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08D4" w:rsidRDefault="00704EB3">
      <w:pPr>
        <w:spacing w:line="500" w:lineRule="exact"/>
        <w:jc w:val="center"/>
        <w:rPr>
          <w:rFonts w:asciiTheme="minorEastAsia" w:eastAsiaTheme="minorEastAsia" w:hAnsiTheme="minorEastAsia" w:cs="仿宋_GB2312"/>
          <w:sz w:val="44"/>
          <w:szCs w:val="44"/>
        </w:rPr>
      </w:pPr>
      <w:r>
        <w:rPr>
          <w:rFonts w:asciiTheme="minorEastAsia" w:eastAsiaTheme="minorEastAsia" w:hAnsiTheme="minorEastAsia" w:cs="仿宋_GB2312" w:hint="eastAsia"/>
          <w:sz w:val="44"/>
          <w:szCs w:val="44"/>
        </w:rPr>
        <w:t>招标公告</w:t>
      </w:r>
    </w:p>
    <w:tbl>
      <w:tblPr>
        <w:tblW w:w="8719"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9"/>
        <w:gridCol w:w="5620"/>
      </w:tblGrid>
      <w:tr w:rsidR="00BB08D4">
        <w:trPr>
          <w:trHeight w:val="756"/>
        </w:trPr>
        <w:tc>
          <w:tcPr>
            <w:tcW w:w="3099" w:type="dxa"/>
            <w:vAlign w:val="center"/>
          </w:tcPr>
          <w:p w:rsidR="00BB08D4" w:rsidRDefault="00704EB3">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招标单位（公章）</w:t>
            </w:r>
          </w:p>
        </w:tc>
        <w:tc>
          <w:tcPr>
            <w:tcW w:w="5620" w:type="dxa"/>
            <w:vAlign w:val="center"/>
          </w:tcPr>
          <w:p w:rsidR="00BB08D4" w:rsidRDefault="00704EB3">
            <w:pPr>
              <w:spacing w:line="500" w:lineRule="exact"/>
              <w:jc w:val="center"/>
              <w:rPr>
                <w:rFonts w:asciiTheme="minorEastAsia" w:eastAsiaTheme="minorEastAsia" w:hAnsiTheme="minorEastAsia" w:cs="仿宋_GB2312"/>
                <w:szCs w:val="21"/>
              </w:rPr>
            </w:pPr>
            <w:permStart w:id="1706374923" w:edGrp="everyone"/>
            <w:r>
              <w:rPr>
                <w:rFonts w:asciiTheme="minorEastAsia" w:eastAsiaTheme="minorEastAsia" w:hAnsiTheme="minorEastAsia" w:cs="仿宋_GB2312" w:hint="eastAsia"/>
                <w:szCs w:val="21"/>
              </w:rPr>
              <w:t>常州黑牡丹</w:t>
            </w:r>
            <w:r>
              <w:rPr>
                <w:rFonts w:asciiTheme="minorEastAsia" w:eastAsiaTheme="minorEastAsia" w:hAnsiTheme="minorEastAsia" w:cs="仿宋_GB2312"/>
                <w:szCs w:val="21"/>
              </w:rPr>
              <w:t>建设投资有限公司</w:t>
            </w:r>
            <w:permEnd w:id="1706374923"/>
          </w:p>
        </w:tc>
      </w:tr>
      <w:tr w:rsidR="00BB08D4">
        <w:trPr>
          <w:trHeight w:val="714"/>
        </w:trPr>
        <w:tc>
          <w:tcPr>
            <w:tcW w:w="3099" w:type="dxa"/>
            <w:vAlign w:val="center"/>
          </w:tcPr>
          <w:p w:rsidR="00BB08D4" w:rsidRDefault="00704EB3">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服务名称</w:t>
            </w:r>
          </w:p>
        </w:tc>
        <w:tc>
          <w:tcPr>
            <w:tcW w:w="5620" w:type="dxa"/>
            <w:vAlign w:val="center"/>
          </w:tcPr>
          <w:p w:rsidR="00BB08D4" w:rsidRDefault="00704EB3">
            <w:pPr>
              <w:spacing w:line="500" w:lineRule="exact"/>
              <w:jc w:val="center"/>
              <w:rPr>
                <w:rFonts w:asciiTheme="minorEastAsia" w:eastAsiaTheme="minorEastAsia" w:hAnsiTheme="minorEastAsia" w:cs="仿宋_GB2312"/>
                <w:szCs w:val="21"/>
              </w:rPr>
            </w:pPr>
            <w:permStart w:id="1800939695" w:edGrp="everyone"/>
            <w:r>
              <w:rPr>
                <w:rFonts w:asciiTheme="minorEastAsia" w:eastAsiaTheme="minorEastAsia" w:hAnsiTheme="minorEastAsia" w:cs="仿宋_GB2312" w:hint="eastAsia"/>
                <w:szCs w:val="21"/>
              </w:rPr>
              <w:t>新</w:t>
            </w:r>
            <w:r>
              <w:rPr>
                <w:rFonts w:asciiTheme="minorEastAsia" w:eastAsiaTheme="minorEastAsia" w:hAnsiTheme="minorEastAsia" w:cs="仿宋_GB2312"/>
                <w:szCs w:val="21"/>
              </w:rPr>
              <w:t>文</w:t>
            </w:r>
            <w:r>
              <w:rPr>
                <w:rFonts w:asciiTheme="minorEastAsia" w:eastAsiaTheme="minorEastAsia" w:hAnsiTheme="minorEastAsia" w:cs="仿宋_GB2312" w:hint="eastAsia"/>
                <w:szCs w:val="21"/>
              </w:rPr>
              <w:t>路</w:t>
            </w:r>
            <w:r>
              <w:rPr>
                <w:rFonts w:asciiTheme="minorEastAsia" w:eastAsiaTheme="minorEastAsia" w:hAnsiTheme="minorEastAsia" w:cs="仿宋_GB2312"/>
                <w:szCs w:val="21"/>
              </w:rPr>
              <w:t>（</w:t>
            </w:r>
            <w:r>
              <w:rPr>
                <w:rFonts w:asciiTheme="minorEastAsia" w:eastAsiaTheme="minorEastAsia" w:hAnsiTheme="minorEastAsia" w:cs="仿宋_GB2312" w:hint="eastAsia"/>
                <w:szCs w:val="21"/>
              </w:rPr>
              <w:t>长江路</w:t>
            </w:r>
            <w:r>
              <w:rPr>
                <w:rFonts w:asciiTheme="minorEastAsia" w:eastAsiaTheme="minorEastAsia" w:hAnsiTheme="minorEastAsia" w:cs="仿宋_GB2312"/>
                <w:szCs w:val="21"/>
              </w:rPr>
              <w:t>-新景</w:t>
            </w:r>
            <w:r>
              <w:rPr>
                <w:rFonts w:asciiTheme="minorEastAsia" w:eastAsiaTheme="minorEastAsia" w:hAnsiTheme="minorEastAsia" w:cs="仿宋_GB2312" w:hint="eastAsia"/>
                <w:szCs w:val="21"/>
              </w:rPr>
              <w:t>五期大门东</w:t>
            </w:r>
            <w:r>
              <w:rPr>
                <w:rFonts w:asciiTheme="minorEastAsia" w:eastAsiaTheme="minorEastAsia" w:hAnsiTheme="minorEastAsia" w:cs="仿宋_GB2312"/>
                <w:szCs w:val="21"/>
              </w:rPr>
              <w:t>）</w:t>
            </w:r>
            <w:r>
              <w:rPr>
                <w:rFonts w:asciiTheme="minorEastAsia" w:eastAsiaTheme="minorEastAsia" w:hAnsiTheme="minorEastAsia" w:cs="仿宋_GB2312" w:hint="eastAsia"/>
                <w:szCs w:val="21"/>
              </w:rPr>
              <w:t>监理服务项目</w:t>
            </w:r>
            <w:permEnd w:id="1800939695"/>
          </w:p>
        </w:tc>
      </w:tr>
      <w:tr w:rsidR="00BB08D4">
        <w:trPr>
          <w:trHeight w:val="696"/>
        </w:trPr>
        <w:tc>
          <w:tcPr>
            <w:tcW w:w="3099" w:type="dxa"/>
            <w:vAlign w:val="center"/>
          </w:tcPr>
          <w:p w:rsidR="00BB08D4" w:rsidRDefault="00704EB3">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服务地址</w:t>
            </w:r>
          </w:p>
        </w:tc>
        <w:tc>
          <w:tcPr>
            <w:tcW w:w="5620" w:type="dxa"/>
            <w:vAlign w:val="center"/>
          </w:tcPr>
          <w:p w:rsidR="00BB08D4" w:rsidRDefault="00704EB3">
            <w:pPr>
              <w:spacing w:line="500" w:lineRule="exact"/>
              <w:jc w:val="center"/>
              <w:rPr>
                <w:rFonts w:asciiTheme="minorEastAsia" w:eastAsiaTheme="minorEastAsia" w:hAnsiTheme="minorEastAsia" w:cs="仿宋_GB2312"/>
                <w:szCs w:val="21"/>
              </w:rPr>
            </w:pPr>
            <w:permStart w:id="1032017820" w:edGrp="everyone"/>
            <w:r>
              <w:rPr>
                <w:rFonts w:asciiTheme="minorEastAsia" w:eastAsiaTheme="minorEastAsia" w:hAnsiTheme="minorEastAsia" w:cs="仿宋_GB2312" w:hint="eastAsia"/>
                <w:szCs w:val="21"/>
              </w:rPr>
              <w:t>常州市</w:t>
            </w:r>
            <w:r>
              <w:rPr>
                <w:rFonts w:asciiTheme="minorEastAsia" w:eastAsiaTheme="minorEastAsia" w:hAnsiTheme="minorEastAsia" w:cs="仿宋_GB2312"/>
                <w:szCs w:val="21"/>
              </w:rPr>
              <w:t>新北区</w:t>
            </w:r>
            <w:permEnd w:id="1032017820"/>
          </w:p>
        </w:tc>
      </w:tr>
      <w:tr w:rsidR="00BB08D4">
        <w:trPr>
          <w:trHeight w:val="706"/>
        </w:trPr>
        <w:tc>
          <w:tcPr>
            <w:tcW w:w="3099" w:type="dxa"/>
            <w:vAlign w:val="center"/>
          </w:tcPr>
          <w:p w:rsidR="00BB08D4" w:rsidRDefault="00704EB3">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招标编号</w:t>
            </w:r>
          </w:p>
        </w:tc>
        <w:tc>
          <w:tcPr>
            <w:tcW w:w="5620" w:type="dxa"/>
            <w:vAlign w:val="center"/>
          </w:tcPr>
          <w:p w:rsidR="00BB08D4" w:rsidRDefault="00704EB3">
            <w:pPr>
              <w:spacing w:line="500" w:lineRule="exact"/>
              <w:jc w:val="center"/>
              <w:rPr>
                <w:rFonts w:asciiTheme="minorEastAsia" w:eastAsiaTheme="minorEastAsia" w:hAnsiTheme="minorEastAsia" w:cs="仿宋_GB2312"/>
                <w:szCs w:val="21"/>
              </w:rPr>
            </w:pPr>
            <w:permStart w:id="1644764010" w:edGrp="everyone"/>
            <w:r>
              <w:rPr>
                <w:rFonts w:asciiTheme="minorEastAsia" w:eastAsiaTheme="minorEastAsia" w:hAnsiTheme="minorEastAsia" w:cs="仿宋_GB2312"/>
                <w:szCs w:val="21"/>
              </w:rPr>
              <w:t>CT-SG</w:t>
            </w:r>
            <w:r>
              <w:rPr>
                <w:rFonts w:asciiTheme="minorEastAsia" w:eastAsiaTheme="minorEastAsia" w:hAnsiTheme="minorEastAsia" w:cs="仿宋_GB2312" w:hint="eastAsia"/>
                <w:szCs w:val="21"/>
              </w:rPr>
              <w:t>-</w:t>
            </w:r>
            <w:r>
              <w:rPr>
                <w:rFonts w:asciiTheme="minorEastAsia" w:eastAsiaTheme="minorEastAsia" w:hAnsiTheme="minorEastAsia" w:cs="仿宋_GB2312"/>
                <w:szCs w:val="21"/>
              </w:rPr>
              <w:t>2023</w:t>
            </w:r>
            <w:r w:rsidR="002B5835">
              <w:rPr>
                <w:rFonts w:asciiTheme="minorEastAsia" w:eastAsiaTheme="minorEastAsia" w:hAnsiTheme="minorEastAsia" w:cs="仿宋_GB2312"/>
                <w:szCs w:val="21"/>
              </w:rPr>
              <w:t>173</w:t>
            </w:r>
            <w:r>
              <w:rPr>
                <w:rFonts w:asciiTheme="minorEastAsia" w:eastAsiaTheme="minorEastAsia" w:hAnsiTheme="minorEastAsia" w:cs="仿宋_GB2312" w:hint="eastAsia"/>
                <w:szCs w:val="21"/>
              </w:rPr>
              <w:t xml:space="preserve"> </w:t>
            </w:r>
            <w:permEnd w:id="1644764010"/>
          </w:p>
        </w:tc>
      </w:tr>
      <w:tr w:rsidR="00BB08D4">
        <w:trPr>
          <w:trHeight w:val="688"/>
        </w:trPr>
        <w:tc>
          <w:tcPr>
            <w:tcW w:w="3099" w:type="dxa"/>
            <w:vAlign w:val="center"/>
          </w:tcPr>
          <w:p w:rsidR="00BB08D4" w:rsidRDefault="00704EB3">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服务估算造价</w:t>
            </w:r>
          </w:p>
        </w:tc>
        <w:tc>
          <w:tcPr>
            <w:tcW w:w="5620" w:type="dxa"/>
            <w:vAlign w:val="center"/>
          </w:tcPr>
          <w:p w:rsidR="00BB08D4" w:rsidRDefault="00704EB3">
            <w:pPr>
              <w:spacing w:line="360" w:lineRule="auto"/>
              <w:jc w:val="left"/>
            </w:pPr>
            <w:permStart w:id="485511243" w:edGrp="everyone"/>
            <w:r w:rsidRPr="002B5835">
              <w:rPr>
                <w:rFonts w:ascii="宋体" w:hAnsi="宋体" w:hint="eastAsia"/>
              </w:rPr>
              <w:t>下浮率2</w:t>
            </w:r>
            <w:r w:rsidRPr="002B5835">
              <w:rPr>
                <w:rFonts w:ascii="宋体" w:hAnsi="宋体"/>
              </w:rPr>
              <w:t>0</w:t>
            </w:r>
            <w:r w:rsidRPr="002B5835">
              <w:rPr>
                <w:rFonts w:ascii="宋体" w:hAnsi="宋体" w:hint="eastAsia"/>
              </w:rPr>
              <w:t>%，预估</w:t>
            </w:r>
            <w:r w:rsidRPr="002B5835">
              <w:rPr>
                <w:rFonts w:asciiTheme="minorEastAsia" w:eastAsiaTheme="minorEastAsia" w:hAnsiTheme="minorEastAsia" w:cs="仿宋_GB2312" w:hint="eastAsia"/>
                <w:szCs w:val="21"/>
              </w:rPr>
              <w:t>（</w:t>
            </w:r>
            <w:r>
              <w:rPr>
                <w:rFonts w:asciiTheme="minorEastAsia" w:eastAsiaTheme="minorEastAsia" w:hAnsiTheme="minorEastAsia" w:cs="仿宋_GB2312" w:hint="eastAsia"/>
                <w:szCs w:val="21"/>
              </w:rPr>
              <w:t>含税）</w:t>
            </w:r>
            <w:r>
              <w:rPr>
                <w:rFonts w:ascii="宋体" w:hAnsi="宋体" w:hint="eastAsia"/>
              </w:rPr>
              <w:t>总价：36.176万元，（不含税）总价：34.128302万元，税率：6%。</w:t>
            </w:r>
            <w:permEnd w:id="485511243"/>
          </w:p>
        </w:tc>
      </w:tr>
      <w:tr w:rsidR="00BB08D4">
        <w:trPr>
          <w:trHeight w:val="712"/>
        </w:trPr>
        <w:tc>
          <w:tcPr>
            <w:tcW w:w="3099" w:type="dxa"/>
            <w:vAlign w:val="center"/>
          </w:tcPr>
          <w:p w:rsidR="00BB08D4" w:rsidRDefault="00704EB3">
            <w:pPr>
              <w:spacing w:line="500" w:lineRule="exact"/>
              <w:jc w:val="center"/>
              <w:rPr>
                <w:rFonts w:asciiTheme="minorEastAsia" w:eastAsiaTheme="minorEastAsia" w:hAnsiTheme="minorEastAsia" w:cs="仿宋_GB2312"/>
                <w:szCs w:val="21"/>
              </w:rPr>
            </w:pPr>
            <w:permStart w:id="1619745877" w:edGrp="everyone" w:colFirst="1" w:colLast="1"/>
            <w:r>
              <w:rPr>
                <w:rFonts w:asciiTheme="minorEastAsia" w:eastAsiaTheme="minorEastAsia" w:hAnsiTheme="minorEastAsia" w:cs="仿宋_GB2312" w:hint="eastAsia"/>
                <w:szCs w:val="21"/>
              </w:rPr>
              <w:t>招标内容</w:t>
            </w:r>
          </w:p>
        </w:tc>
        <w:tc>
          <w:tcPr>
            <w:tcW w:w="5620" w:type="dxa"/>
            <w:vAlign w:val="center"/>
          </w:tcPr>
          <w:p w:rsidR="00BB08D4" w:rsidRDefault="00704EB3">
            <w:pPr>
              <w:jc w:val="left"/>
              <w:rPr>
                <w:rFonts w:asciiTheme="minorEastAsia" w:eastAsiaTheme="minorEastAsia" w:hAnsiTheme="minorEastAsia"/>
                <w:szCs w:val="21"/>
              </w:rPr>
            </w:pPr>
            <w:r>
              <w:rPr>
                <w:rFonts w:hint="eastAsia"/>
              </w:rPr>
              <w:t>新文路</w:t>
            </w:r>
            <w:r>
              <w:rPr>
                <w:rFonts w:asciiTheme="minorEastAsia" w:eastAsiaTheme="minorEastAsia" w:hAnsiTheme="minorEastAsia" w:hint="eastAsia"/>
                <w:szCs w:val="21"/>
              </w:rPr>
              <w:t>，西起长江路，东至新景五期东侧围墙，道路全长约300米，道路宽度24米。</w:t>
            </w:r>
          </w:p>
          <w:p w:rsidR="00BB08D4" w:rsidRDefault="00704EB3">
            <w:pPr>
              <w:spacing w:line="360" w:lineRule="auto"/>
              <w:jc w:val="left"/>
            </w:pPr>
            <w:r>
              <w:rPr>
                <w:rFonts w:hint="eastAsia"/>
              </w:rPr>
              <w:t>本项目监理范围包括：本工程施工及保修阶段工程施工监理（包括投资、进度、质量、安全控制、合同信息管理、文明施工管理、施工协调等）；按照《建设工程安全生产管理条例》对施工现场进行安全监理。</w:t>
            </w:r>
          </w:p>
        </w:tc>
      </w:tr>
      <w:tr w:rsidR="00BB08D4">
        <w:trPr>
          <w:trHeight w:val="1525"/>
        </w:trPr>
        <w:tc>
          <w:tcPr>
            <w:tcW w:w="3099" w:type="dxa"/>
            <w:vAlign w:val="center"/>
          </w:tcPr>
          <w:p w:rsidR="00BB08D4" w:rsidRDefault="00704EB3">
            <w:pPr>
              <w:spacing w:line="500" w:lineRule="exact"/>
              <w:jc w:val="center"/>
              <w:rPr>
                <w:rFonts w:asciiTheme="minorEastAsia" w:eastAsiaTheme="minorEastAsia" w:hAnsiTheme="minorEastAsia" w:cs="仿宋_GB2312"/>
                <w:szCs w:val="21"/>
              </w:rPr>
            </w:pPr>
            <w:permStart w:id="344813926" w:edGrp="everyone" w:colFirst="1" w:colLast="1"/>
            <w:permEnd w:id="1619745877"/>
            <w:r>
              <w:rPr>
                <w:rFonts w:asciiTheme="minorEastAsia" w:eastAsiaTheme="minorEastAsia" w:hAnsiTheme="minorEastAsia" w:cs="仿宋_GB2312" w:hint="eastAsia"/>
                <w:szCs w:val="21"/>
              </w:rPr>
              <w:t>投标人资格要求</w:t>
            </w:r>
          </w:p>
        </w:tc>
        <w:tc>
          <w:tcPr>
            <w:tcW w:w="5620" w:type="dxa"/>
            <w:vAlign w:val="center"/>
          </w:tcPr>
          <w:p w:rsidR="00BB08D4" w:rsidRDefault="00704EB3">
            <w:pPr>
              <w:jc w:val="left"/>
            </w:pPr>
            <w:r>
              <w:rPr>
                <w:rFonts w:hint="eastAsia"/>
              </w:rPr>
              <w:t>（</w:t>
            </w:r>
            <w:r>
              <w:rPr>
                <w:rFonts w:hint="eastAsia"/>
              </w:rPr>
              <w:t>1</w:t>
            </w:r>
            <w:r>
              <w:rPr>
                <w:rFonts w:hint="eastAsia"/>
              </w:rPr>
              <w:t>）供应商具有建设行政主管部门颁发的监理综合资质或市政公用工程监理乙级及以上资质；</w:t>
            </w:r>
          </w:p>
          <w:p w:rsidR="00BB08D4" w:rsidRDefault="00704EB3">
            <w:pPr>
              <w:spacing w:line="500" w:lineRule="exact"/>
              <w:jc w:val="left"/>
              <w:rPr>
                <w:rFonts w:ascii="宋体" w:hAnsi="宋体"/>
                <w:b/>
              </w:rPr>
            </w:pPr>
            <w:r>
              <w:rPr>
                <w:rFonts w:hint="eastAsia"/>
              </w:rPr>
              <w:t>（</w:t>
            </w:r>
            <w:r>
              <w:rPr>
                <w:rFonts w:hint="eastAsia"/>
              </w:rPr>
              <w:t>2</w:t>
            </w:r>
            <w:r>
              <w:rPr>
                <w:rFonts w:hint="eastAsia"/>
              </w:rPr>
              <w:t>）拟派总监理工程师具有国家注册监理工程师证书（注册专业为市政公用工程）。</w:t>
            </w:r>
          </w:p>
        </w:tc>
      </w:tr>
      <w:tr w:rsidR="00BB08D4">
        <w:trPr>
          <w:trHeight w:val="631"/>
        </w:trPr>
        <w:tc>
          <w:tcPr>
            <w:tcW w:w="3099" w:type="dxa"/>
            <w:vAlign w:val="center"/>
          </w:tcPr>
          <w:p w:rsidR="00BB08D4" w:rsidRDefault="00704EB3">
            <w:pPr>
              <w:spacing w:line="500" w:lineRule="exact"/>
              <w:jc w:val="center"/>
              <w:rPr>
                <w:rFonts w:asciiTheme="minorEastAsia" w:eastAsiaTheme="minorEastAsia" w:hAnsiTheme="minorEastAsia" w:cs="仿宋_GB2312"/>
                <w:szCs w:val="21"/>
              </w:rPr>
            </w:pPr>
            <w:permStart w:id="344531833" w:edGrp="everyone" w:colFirst="1" w:colLast="1"/>
            <w:permEnd w:id="344813926"/>
            <w:r>
              <w:rPr>
                <w:rFonts w:asciiTheme="minorEastAsia" w:eastAsiaTheme="minorEastAsia" w:hAnsiTheme="minorEastAsia" w:cs="仿宋_GB2312" w:hint="eastAsia"/>
                <w:szCs w:val="21"/>
              </w:rPr>
              <w:t>评标办法</w:t>
            </w:r>
          </w:p>
        </w:tc>
        <w:tc>
          <w:tcPr>
            <w:tcW w:w="5620" w:type="dxa"/>
            <w:vAlign w:val="center"/>
          </w:tcPr>
          <w:p w:rsidR="00BB08D4" w:rsidRDefault="00704EB3">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综合评分法</w:t>
            </w:r>
          </w:p>
        </w:tc>
      </w:tr>
      <w:permEnd w:id="344531833"/>
      <w:tr w:rsidR="00BB08D4">
        <w:trPr>
          <w:trHeight w:val="850"/>
        </w:trPr>
        <w:tc>
          <w:tcPr>
            <w:tcW w:w="3099" w:type="dxa"/>
            <w:vAlign w:val="center"/>
          </w:tcPr>
          <w:p w:rsidR="00BB08D4" w:rsidRDefault="00704EB3">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报名时间、方式</w:t>
            </w:r>
          </w:p>
        </w:tc>
        <w:tc>
          <w:tcPr>
            <w:tcW w:w="5620" w:type="dxa"/>
            <w:vAlign w:val="center"/>
          </w:tcPr>
          <w:p w:rsidR="00BB08D4" w:rsidRDefault="00704EB3">
            <w:pPr>
              <w:pStyle w:val="ae"/>
              <w:spacing w:line="500" w:lineRule="exact"/>
              <w:ind w:left="-37" w:firstLineChars="15" w:firstLine="31"/>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本次招标无须现场报名，凡有意参加的供应商，请网上自行下载招标文件等相关资料，并按要求编制投标文件。</w:t>
            </w:r>
          </w:p>
        </w:tc>
      </w:tr>
      <w:tr w:rsidR="00BB08D4">
        <w:trPr>
          <w:trHeight w:val="850"/>
        </w:trPr>
        <w:tc>
          <w:tcPr>
            <w:tcW w:w="3099" w:type="dxa"/>
            <w:vAlign w:val="center"/>
          </w:tcPr>
          <w:p w:rsidR="00BB08D4" w:rsidRDefault="00704EB3">
            <w:pPr>
              <w:spacing w:line="500" w:lineRule="exact"/>
              <w:jc w:val="center"/>
              <w:rPr>
                <w:rFonts w:asciiTheme="minorEastAsia" w:eastAsiaTheme="minorEastAsia" w:hAnsiTheme="minorEastAsia" w:cs="仿宋_GB2312"/>
                <w:szCs w:val="21"/>
              </w:rPr>
            </w:pPr>
            <w:permStart w:id="1153461940" w:edGrp="everyone" w:colFirst="1" w:colLast="1"/>
            <w:r>
              <w:rPr>
                <w:rFonts w:asciiTheme="minorEastAsia" w:eastAsiaTheme="minorEastAsia" w:hAnsiTheme="minorEastAsia" w:cs="仿宋_GB2312" w:hint="eastAsia"/>
                <w:szCs w:val="21"/>
              </w:rPr>
              <w:t>开标（投标截止）时间</w:t>
            </w:r>
          </w:p>
        </w:tc>
        <w:tc>
          <w:tcPr>
            <w:tcW w:w="5620" w:type="dxa"/>
            <w:vAlign w:val="center"/>
          </w:tcPr>
          <w:p w:rsidR="00BB08D4" w:rsidRDefault="002B5835">
            <w:pPr>
              <w:spacing w:line="500" w:lineRule="exact"/>
              <w:jc w:val="center"/>
              <w:rPr>
                <w:rFonts w:asciiTheme="minorEastAsia" w:eastAsiaTheme="minorEastAsia" w:hAnsiTheme="minorEastAsia" w:cs="仿宋_GB2312"/>
                <w:szCs w:val="21"/>
              </w:rPr>
            </w:pPr>
            <w:r w:rsidRPr="002B5835">
              <w:rPr>
                <w:rFonts w:asciiTheme="minorEastAsia" w:eastAsiaTheme="minorEastAsia" w:hAnsiTheme="minorEastAsia" w:cs="宋体" w:hint="eastAsia"/>
                <w:bCs/>
                <w:kern w:val="0"/>
                <w:szCs w:val="21"/>
              </w:rPr>
              <w:t>2023年8月</w:t>
            </w:r>
            <w:r w:rsidR="00177CD1">
              <w:rPr>
                <w:rFonts w:asciiTheme="minorEastAsia" w:eastAsiaTheme="minorEastAsia" w:hAnsiTheme="minorEastAsia" w:cs="宋体" w:hint="eastAsia"/>
                <w:bCs/>
                <w:kern w:val="0"/>
                <w:szCs w:val="21"/>
              </w:rPr>
              <w:t>2</w:t>
            </w:r>
            <w:r w:rsidR="00177CD1">
              <w:rPr>
                <w:rFonts w:asciiTheme="minorEastAsia" w:eastAsiaTheme="minorEastAsia" w:hAnsiTheme="minorEastAsia" w:cs="宋体"/>
                <w:bCs/>
                <w:kern w:val="0"/>
                <w:szCs w:val="21"/>
              </w:rPr>
              <w:t>4</w:t>
            </w:r>
            <w:r w:rsidRPr="002B5835">
              <w:rPr>
                <w:rFonts w:asciiTheme="minorEastAsia" w:eastAsiaTheme="minorEastAsia" w:hAnsiTheme="minorEastAsia" w:cs="宋体" w:hint="eastAsia"/>
                <w:bCs/>
                <w:kern w:val="0"/>
                <w:szCs w:val="21"/>
              </w:rPr>
              <w:t>日9点30分</w:t>
            </w:r>
            <w:r w:rsidR="00704EB3">
              <w:rPr>
                <w:rFonts w:asciiTheme="minorEastAsia" w:eastAsiaTheme="minorEastAsia" w:hAnsiTheme="minorEastAsia" w:cs="宋体" w:hint="eastAsia"/>
                <w:szCs w:val="21"/>
              </w:rPr>
              <w:t>（北京</w:t>
            </w:r>
            <w:bookmarkStart w:id="0" w:name="_GoBack"/>
            <w:bookmarkEnd w:id="0"/>
            <w:r w:rsidR="00704EB3">
              <w:rPr>
                <w:rFonts w:asciiTheme="minorEastAsia" w:eastAsiaTheme="minorEastAsia" w:hAnsiTheme="minorEastAsia" w:cs="宋体" w:hint="eastAsia"/>
                <w:szCs w:val="21"/>
              </w:rPr>
              <w:t>时间）</w:t>
            </w:r>
          </w:p>
        </w:tc>
      </w:tr>
      <w:tr w:rsidR="00BB08D4">
        <w:trPr>
          <w:trHeight w:val="850"/>
        </w:trPr>
        <w:tc>
          <w:tcPr>
            <w:tcW w:w="3099" w:type="dxa"/>
            <w:vAlign w:val="center"/>
          </w:tcPr>
          <w:p w:rsidR="00BB08D4" w:rsidRDefault="00704EB3">
            <w:pPr>
              <w:tabs>
                <w:tab w:val="center" w:pos="2022"/>
              </w:tabs>
              <w:spacing w:line="500" w:lineRule="exact"/>
              <w:jc w:val="center"/>
              <w:rPr>
                <w:rFonts w:asciiTheme="minorEastAsia" w:eastAsiaTheme="minorEastAsia" w:hAnsiTheme="minorEastAsia" w:cs="仿宋_GB2312"/>
                <w:szCs w:val="21"/>
              </w:rPr>
            </w:pPr>
            <w:permStart w:id="708062955" w:edGrp="everyone" w:colFirst="1" w:colLast="1"/>
            <w:permEnd w:id="1153461940"/>
            <w:r>
              <w:rPr>
                <w:rFonts w:asciiTheme="minorEastAsia" w:eastAsiaTheme="minorEastAsia" w:hAnsiTheme="minorEastAsia" w:cs="仿宋_GB2312" w:hint="eastAsia"/>
                <w:szCs w:val="21"/>
              </w:rPr>
              <w:t>投标、开标地址</w:t>
            </w:r>
          </w:p>
        </w:tc>
        <w:tc>
          <w:tcPr>
            <w:tcW w:w="5620" w:type="dxa"/>
            <w:vAlign w:val="center"/>
          </w:tcPr>
          <w:p w:rsidR="00BB08D4" w:rsidRDefault="00704EB3">
            <w:pPr>
              <w:jc w:val="center"/>
            </w:pPr>
            <w:r>
              <w:rPr>
                <w:rFonts w:asciiTheme="minorEastAsia" w:eastAsiaTheme="minorEastAsia" w:hAnsiTheme="minorEastAsia" w:cs="仿宋_GB2312" w:hint="eastAsia"/>
                <w:szCs w:val="21"/>
              </w:rPr>
              <w:t>常州市城投建设工程招标有限公司（常州市新北区通江中路396号中创大厦4楼）</w:t>
            </w:r>
          </w:p>
        </w:tc>
      </w:tr>
      <w:tr w:rsidR="00BB08D4">
        <w:trPr>
          <w:trHeight w:val="850"/>
        </w:trPr>
        <w:tc>
          <w:tcPr>
            <w:tcW w:w="3099" w:type="dxa"/>
            <w:vAlign w:val="center"/>
          </w:tcPr>
          <w:p w:rsidR="00BB08D4" w:rsidRDefault="00704EB3">
            <w:pPr>
              <w:spacing w:line="500" w:lineRule="exact"/>
              <w:jc w:val="center"/>
              <w:rPr>
                <w:rFonts w:asciiTheme="minorEastAsia" w:eastAsiaTheme="minorEastAsia" w:hAnsiTheme="minorEastAsia" w:cs="仿宋_GB2312"/>
                <w:szCs w:val="21"/>
              </w:rPr>
            </w:pPr>
            <w:permStart w:id="677133953" w:edGrp="everyone" w:colFirst="1" w:colLast="1"/>
            <w:permEnd w:id="708062955"/>
            <w:r>
              <w:rPr>
                <w:rFonts w:asciiTheme="minorEastAsia" w:eastAsiaTheme="minorEastAsia" w:hAnsiTheme="minorEastAsia" w:cs="仿宋_GB2312" w:hint="eastAsia"/>
                <w:szCs w:val="21"/>
              </w:rPr>
              <w:t>联系人、联系电话</w:t>
            </w:r>
          </w:p>
        </w:tc>
        <w:tc>
          <w:tcPr>
            <w:tcW w:w="5620" w:type="dxa"/>
            <w:vAlign w:val="center"/>
          </w:tcPr>
          <w:p w:rsidR="00BB08D4" w:rsidRDefault="00704EB3">
            <w:pPr>
              <w:jc w:val="center"/>
            </w:pPr>
            <w:r>
              <w:rPr>
                <w:rFonts w:ascii="宋体" w:hAnsi="宋体" w:cs="宋体" w:hint="eastAsia"/>
              </w:rPr>
              <w:t>王逸菲，13915091920</w:t>
            </w:r>
          </w:p>
        </w:tc>
      </w:tr>
      <w:permEnd w:id="677133953"/>
      <w:tr w:rsidR="00BB08D4">
        <w:trPr>
          <w:trHeight w:val="850"/>
        </w:trPr>
        <w:tc>
          <w:tcPr>
            <w:tcW w:w="3099" w:type="dxa"/>
            <w:vAlign w:val="center"/>
          </w:tcPr>
          <w:p w:rsidR="00BB08D4" w:rsidRDefault="00704EB3">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投诉电话</w:t>
            </w:r>
          </w:p>
        </w:tc>
        <w:tc>
          <w:tcPr>
            <w:tcW w:w="5620" w:type="dxa"/>
            <w:vAlign w:val="center"/>
          </w:tcPr>
          <w:p w:rsidR="00BB08D4" w:rsidRDefault="00704EB3">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t>0519-68866258</w:t>
            </w:r>
          </w:p>
        </w:tc>
      </w:tr>
      <w:tr w:rsidR="00BB08D4">
        <w:trPr>
          <w:trHeight w:val="850"/>
        </w:trPr>
        <w:tc>
          <w:tcPr>
            <w:tcW w:w="3099" w:type="dxa"/>
            <w:vAlign w:val="center"/>
          </w:tcPr>
          <w:p w:rsidR="00BB08D4" w:rsidRDefault="00704EB3">
            <w:pPr>
              <w:spacing w:line="500" w:lineRule="exact"/>
              <w:jc w:val="center"/>
              <w:rPr>
                <w:rFonts w:asciiTheme="minorEastAsia" w:eastAsiaTheme="minorEastAsia" w:hAnsiTheme="minorEastAsia" w:cs="仿宋_GB2312"/>
                <w:szCs w:val="21"/>
              </w:rPr>
            </w:pPr>
            <w:r>
              <w:rPr>
                <w:rFonts w:asciiTheme="minorEastAsia" w:eastAsiaTheme="minorEastAsia" w:hAnsiTheme="minorEastAsia" w:cs="仿宋_GB2312" w:hint="eastAsia"/>
                <w:szCs w:val="21"/>
              </w:rPr>
              <w:lastRenderedPageBreak/>
              <w:t>备注</w:t>
            </w:r>
          </w:p>
        </w:tc>
        <w:tc>
          <w:tcPr>
            <w:tcW w:w="5620" w:type="dxa"/>
            <w:vAlign w:val="center"/>
          </w:tcPr>
          <w:p w:rsidR="00BB08D4" w:rsidRDefault="00704EB3">
            <w:pPr>
              <w:spacing w:line="500" w:lineRule="exact"/>
              <w:jc w:val="left"/>
              <w:rPr>
                <w:rFonts w:ascii="宋体" w:hAnsi="宋体"/>
              </w:rPr>
            </w:pPr>
            <w:permStart w:id="196025395" w:edGrp="everyone"/>
            <w:r>
              <w:rPr>
                <w:rFonts w:ascii="宋体" w:hAnsi="宋体" w:hint="eastAsia"/>
              </w:rPr>
              <w:t>招标代理服务费按照中标价的0.45%收取并由中标人承担，不足人民币3000元的，按人民币3000元收取。中标人应在领取中标通知书时将中标服务费付至招标代理机构的账户。收款单位：常州市城投建设工程招标有限公司</w:t>
            </w:r>
          </w:p>
          <w:p w:rsidR="00BB08D4" w:rsidRDefault="00704EB3">
            <w:pPr>
              <w:spacing w:line="500" w:lineRule="exact"/>
              <w:jc w:val="left"/>
              <w:rPr>
                <w:rFonts w:asciiTheme="minorEastAsia" w:eastAsiaTheme="minorEastAsia" w:hAnsiTheme="minorEastAsia" w:cs="仿宋_GB2312"/>
                <w:szCs w:val="21"/>
              </w:rPr>
            </w:pPr>
            <w:r>
              <w:rPr>
                <w:rFonts w:ascii="宋体" w:hAnsi="宋体" w:hint="eastAsia"/>
              </w:rPr>
              <w:t>开户银行：中国</w:t>
            </w:r>
            <w:r>
              <w:rPr>
                <w:rFonts w:asciiTheme="minorEastAsia" w:eastAsiaTheme="minorEastAsia" w:hAnsiTheme="minorEastAsia" w:cs="仿宋_GB2312" w:hint="eastAsia"/>
                <w:szCs w:val="21"/>
              </w:rPr>
              <w:t>建设银行常州大成苑支行</w:t>
            </w:r>
          </w:p>
          <w:p w:rsidR="00BB08D4" w:rsidRDefault="00704EB3">
            <w:pPr>
              <w:spacing w:line="500" w:lineRule="exact"/>
              <w:jc w:val="left"/>
              <w:rPr>
                <w:rFonts w:asciiTheme="minorEastAsia" w:eastAsiaTheme="minorEastAsia" w:hAnsiTheme="minorEastAsia" w:cs="仿宋_GB2312"/>
                <w:szCs w:val="21"/>
              </w:rPr>
            </w:pPr>
            <w:r>
              <w:rPr>
                <w:rFonts w:asciiTheme="minorEastAsia" w:eastAsiaTheme="minorEastAsia" w:hAnsiTheme="minorEastAsia" w:cs="仿宋_GB2312" w:hint="eastAsia"/>
                <w:szCs w:val="21"/>
              </w:rPr>
              <w:t>银行账号：32001624236052500905</w:t>
            </w:r>
            <w:r>
              <w:rPr>
                <w:rFonts w:ascii="宋体" w:hAnsi="宋体" w:hint="eastAsia"/>
              </w:rPr>
              <w:t xml:space="preserve">   </w:t>
            </w:r>
            <w:permEnd w:id="196025395"/>
          </w:p>
        </w:tc>
      </w:tr>
    </w:tbl>
    <w:p w:rsidR="00BB08D4" w:rsidRDefault="00704EB3">
      <w:pPr>
        <w:tabs>
          <w:tab w:val="left" w:pos="540"/>
          <w:tab w:val="left" w:pos="720"/>
          <w:tab w:val="left" w:pos="900"/>
          <w:tab w:val="left" w:pos="1080"/>
        </w:tabs>
        <w:spacing w:line="500" w:lineRule="exact"/>
        <w:ind w:right="21"/>
        <w:jc w:val="center"/>
        <w:rPr>
          <w:rFonts w:asciiTheme="minorEastAsia" w:eastAsiaTheme="minorEastAsia" w:hAnsiTheme="minorEastAsia"/>
          <w:sz w:val="44"/>
          <w:szCs w:val="44"/>
        </w:rPr>
      </w:pPr>
      <w:r>
        <w:rPr>
          <w:rFonts w:asciiTheme="minorEastAsia" w:eastAsiaTheme="minorEastAsia" w:hAnsiTheme="minorEastAsia"/>
          <w:szCs w:val="21"/>
        </w:rPr>
        <w:br w:type="page"/>
      </w:r>
      <w:r>
        <w:rPr>
          <w:rFonts w:asciiTheme="minorEastAsia" w:eastAsiaTheme="minorEastAsia" w:hAnsiTheme="minorEastAsia"/>
          <w:sz w:val="44"/>
          <w:szCs w:val="44"/>
        </w:rPr>
        <w:lastRenderedPageBreak/>
        <w:t xml:space="preserve"> </w:t>
      </w:r>
      <w:r>
        <w:rPr>
          <w:rFonts w:asciiTheme="minorEastAsia" w:eastAsiaTheme="minorEastAsia" w:hAnsiTheme="minorEastAsia" w:hint="eastAsia"/>
          <w:b/>
          <w:sz w:val="44"/>
          <w:szCs w:val="44"/>
        </w:rPr>
        <w:t>招  标  公  告</w:t>
      </w:r>
      <w:permStart w:id="1849915482" w:edGrp="everyone"/>
      <w:r>
        <w:rPr>
          <w:rFonts w:asciiTheme="minorEastAsia" w:eastAsiaTheme="minorEastAsia" w:hAnsiTheme="minorEastAsia" w:hint="eastAsia"/>
          <w:sz w:val="44"/>
          <w:szCs w:val="44"/>
        </w:rPr>
        <w:t>（资格后审）</w:t>
      </w:r>
    </w:p>
    <w:permEnd w:id="1849915482"/>
    <w:p w:rsidR="00BB08D4" w:rsidRDefault="00704EB3">
      <w:pPr>
        <w:pBdr>
          <w:bottom w:val="single" w:sz="6" w:space="0" w:color="auto"/>
        </w:pBdr>
        <w:tabs>
          <w:tab w:val="left" w:pos="540"/>
          <w:tab w:val="left" w:pos="720"/>
          <w:tab w:val="left" w:pos="900"/>
          <w:tab w:val="left" w:pos="1080"/>
        </w:tabs>
        <w:spacing w:before="100" w:beforeAutospacing="1" w:after="100" w:afterAutospacing="1" w:line="500" w:lineRule="exact"/>
        <w:ind w:right="23"/>
        <w:rPr>
          <w:rFonts w:asciiTheme="minorEastAsia" w:eastAsiaTheme="minorEastAsia" w:hAnsiTheme="minorEastAsia"/>
          <w:szCs w:val="21"/>
        </w:rPr>
      </w:pPr>
      <w:r>
        <w:rPr>
          <w:rFonts w:asciiTheme="minorEastAsia" w:eastAsiaTheme="minorEastAsia" w:hAnsiTheme="minorEastAsia" w:hint="eastAsia"/>
          <w:szCs w:val="21"/>
        </w:rPr>
        <w:t xml:space="preserve">                                            　　　　          　   编号：</w:t>
      </w:r>
      <w:permStart w:id="725311031" w:edGrp="everyone"/>
      <w:r>
        <w:rPr>
          <w:rFonts w:asciiTheme="minorEastAsia" w:eastAsiaTheme="minorEastAsia" w:hAnsiTheme="minorEastAsia" w:hint="eastAsia"/>
          <w:szCs w:val="21"/>
        </w:rPr>
        <w:t>C</w:t>
      </w:r>
      <w:r>
        <w:rPr>
          <w:rFonts w:asciiTheme="minorEastAsia" w:eastAsiaTheme="minorEastAsia" w:hAnsiTheme="minorEastAsia"/>
          <w:szCs w:val="21"/>
        </w:rPr>
        <w:t>T-SG-2023</w:t>
      </w:r>
      <w:r w:rsidR="002B5835">
        <w:rPr>
          <w:rFonts w:asciiTheme="minorEastAsia" w:eastAsiaTheme="minorEastAsia" w:hAnsiTheme="minorEastAsia"/>
          <w:szCs w:val="21"/>
        </w:rPr>
        <w:t>173</w:t>
      </w:r>
    </w:p>
    <w:permEnd w:id="725311031"/>
    <w:p w:rsidR="00BB08D4" w:rsidRDefault="00704EB3">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33CC"/>
          <w:szCs w:val="21"/>
        </w:rPr>
      </w:pPr>
      <w:r>
        <w:rPr>
          <w:rFonts w:asciiTheme="minorEastAsia" w:eastAsiaTheme="minorEastAsia" w:hAnsiTheme="minorEastAsia" w:hint="eastAsia"/>
          <w:szCs w:val="21"/>
        </w:rPr>
        <w:t>1、服务名称：</w:t>
      </w:r>
      <w:permStart w:id="379987336" w:edGrp="everyone"/>
      <w:r>
        <w:rPr>
          <w:rFonts w:asciiTheme="minorEastAsia" w:eastAsiaTheme="minorEastAsia" w:hAnsiTheme="minorEastAsia" w:cs="仿宋_GB2312" w:hint="eastAsia"/>
          <w:szCs w:val="21"/>
        </w:rPr>
        <w:t>新</w:t>
      </w:r>
      <w:r>
        <w:rPr>
          <w:rFonts w:asciiTheme="minorEastAsia" w:eastAsiaTheme="minorEastAsia" w:hAnsiTheme="minorEastAsia" w:cs="仿宋_GB2312"/>
          <w:szCs w:val="21"/>
        </w:rPr>
        <w:t>文</w:t>
      </w:r>
      <w:r>
        <w:rPr>
          <w:rFonts w:asciiTheme="minorEastAsia" w:eastAsiaTheme="minorEastAsia" w:hAnsiTheme="minorEastAsia" w:cs="仿宋_GB2312" w:hint="eastAsia"/>
          <w:szCs w:val="21"/>
        </w:rPr>
        <w:t>路</w:t>
      </w:r>
      <w:r>
        <w:rPr>
          <w:rFonts w:asciiTheme="minorEastAsia" w:eastAsiaTheme="minorEastAsia" w:hAnsiTheme="minorEastAsia" w:cs="仿宋_GB2312"/>
          <w:szCs w:val="21"/>
        </w:rPr>
        <w:t>（</w:t>
      </w:r>
      <w:r>
        <w:rPr>
          <w:rFonts w:asciiTheme="minorEastAsia" w:eastAsiaTheme="minorEastAsia" w:hAnsiTheme="minorEastAsia" w:cs="仿宋_GB2312" w:hint="eastAsia"/>
          <w:szCs w:val="21"/>
        </w:rPr>
        <w:t>长江路</w:t>
      </w:r>
      <w:r>
        <w:rPr>
          <w:rFonts w:asciiTheme="minorEastAsia" w:eastAsiaTheme="minorEastAsia" w:hAnsiTheme="minorEastAsia" w:cs="仿宋_GB2312"/>
          <w:szCs w:val="21"/>
        </w:rPr>
        <w:t>-新景</w:t>
      </w:r>
      <w:r>
        <w:rPr>
          <w:rFonts w:asciiTheme="minorEastAsia" w:eastAsiaTheme="minorEastAsia" w:hAnsiTheme="minorEastAsia" w:cs="仿宋_GB2312" w:hint="eastAsia"/>
          <w:szCs w:val="21"/>
        </w:rPr>
        <w:t>五期大门东</w:t>
      </w:r>
      <w:r>
        <w:rPr>
          <w:rFonts w:asciiTheme="minorEastAsia" w:eastAsiaTheme="minorEastAsia" w:hAnsiTheme="minorEastAsia" w:cs="仿宋_GB2312"/>
          <w:szCs w:val="21"/>
        </w:rPr>
        <w:t>）</w:t>
      </w:r>
      <w:r>
        <w:rPr>
          <w:rFonts w:asciiTheme="minorEastAsia" w:eastAsiaTheme="minorEastAsia" w:hAnsiTheme="minorEastAsia" w:cs="仿宋_GB2312" w:hint="eastAsia"/>
          <w:szCs w:val="21"/>
        </w:rPr>
        <w:t>监理服务项目</w:t>
      </w:r>
    </w:p>
    <w:permEnd w:id="379987336"/>
    <w:p w:rsidR="00BB08D4" w:rsidRDefault="00704EB3">
      <w:pPr>
        <w:tabs>
          <w:tab w:val="left" w:pos="540"/>
          <w:tab w:val="left" w:pos="720"/>
          <w:tab w:val="left" w:pos="900"/>
          <w:tab w:val="left" w:pos="1080"/>
        </w:tabs>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2、服务概况：</w:t>
      </w:r>
    </w:p>
    <w:p w:rsidR="00BB08D4" w:rsidRDefault="00704EB3">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rPr>
      </w:pPr>
      <w:r>
        <w:rPr>
          <w:rFonts w:asciiTheme="minorEastAsia" w:eastAsiaTheme="minorEastAsia" w:hAnsiTheme="minorEastAsia" w:hint="eastAsia"/>
          <w:szCs w:val="21"/>
        </w:rPr>
        <w:t>（1）服务地点：</w:t>
      </w:r>
      <w:permStart w:id="1286213497" w:edGrp="everyone"/>
      <w:r>
        <w:rPr>
          <w:rFonts w:asciiTheme="minorEastAsia" w:eastAsiaTheme="minorEastAsia" w:hAnsiTheme="minorEastAsia" w:hint="eastAsia"/>
          <w:szCs w:val="21"/>
        </w:rPr>
        <w:t>常州市新北区</w:t>
      </w:r>
    </w:p>
    <w:permEnd w:id="1286213497"/>
    <w:p w:rsidR="00BB08D4" w:rsidRDefault="00704EB3">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rPr>
      </w:pPr>
      <w:r>
        <w:rPr>
          <w:rFonts w:asciiTheme="minorEastAsia" w:eastAsiaTheme="minorEastAsia" w:hAnsiTheme="minorEastAsia" w:hint="eastAsia"/>
          <w:szCs w:val="21"/>
        </w:rPr>
        <w:t>（2）计划服务时间：</w:t>
      </w:r>
      <w:permStart w:id="168647552" w:edGrp="everyone"/>
      <w:r>
        <w:rPr>
          <w:rFonts w:asciiTheme="minorEastAsia" w:eastAsiaTheme="minorEastAsia" w:hAnsiTheme="minorEastAsia" w:hint="eastAsia"/>
          <w:szCs w:val="21"/>
        </w:rPr>
        <w:t>项目开工至项目竣工验收，具体以招标人通知为准。</w:t>
      </w:r>
    </w:p>
    <w:permEnd w:id="168647552"/>
    <w:p w:rsidR="00BB08D4" w:rsidRPr="002B5835" w:rsidRDefault="00704EB3">
      <w:pPr>
        <w:tabs>
          <w:tab w:val="left" w:pos="540"/>
          <w:tab w:val="left" w:pos="720"/>
          <w:tab w:val="left" w:pos="900"/>
          <w:tab w:val="left" w:pos="1080"/>
        </w:tabs>
        <w:spacing w:line="500" w:lineRule="exact"/>
        <w:rPr>
          <w:rFonts w:ascii="宋体" w:hAnsi="宋体"/>
        </w:rPr>
      </w:pPr>
      <w:r>
        <w:rPr>
          <w:rFonts w:asciiTheme="minorEastAsia" w:eastAsiaTheme="minorEastAsia" w:hAnsiTheme="minorEastAsia" w:hint="eastAsia"/>
          <w:szCs w:val="21"/>
        </w:rPr>
        <w:t>（3）招标控制价：</w:t>
      </w:r>
      <w:permStart w:id="1412510698" w:edGrp="everyone"/>
      <w:r w:rsidRPr="002B5835">
        <w:rPr>
          <w:rFonts w:ascii="宋体" w:hAnsi="宋体" w:hint="eastAsia"/>
        </w:rPr>
        <w:t>下浮率2</w:t>
      </w:r>
      <w:r w:rsidRPr="002B5835">
        <w:rPr>
          <w:rFonts w:ascii="宋体" w:hAnsi="宋体"/>
        </w:rPr>
        <w:t>0</w:t>
      </w:r>
      <w:r w:rsidRPr="002B5835">
        <w:rPr>
          <w:rFonts w:ascii="宋体" w:hAnsi="宋体" w:hint="eastAsia"/>
        </w:rPr>
        <w:t>%，预估</w:t>
      </w:r>
      <w:r w:rsidRPr="002B5835">
        <w:rPr>
          <w:rFonts w:asciiTheme="minorEastAsia" w:eastAsiaTheme="minorEastAsia" w:hAnsiTheme="minorEastAsia" w:cs="仿宋_GB2312" w:hint="eastAsia"/>
          <w:szCs w:val="21"/>
        </w:rPr>
        <w:t>（含税）</w:t>
      </w:r>
      <w:r w:rsidRPr="002B5835">
        <w:rPr>
          <w:rFonts w:ascii="宋体" w:hAnsi="宋体" w:hint="eastAsia"/>
        </w:rPr>
        <w:t>总价：36.176万元，（不含税）总价：34.128302万元，税率：6%。施工监理服务收费=监理服务收费基准价*（</w:t>
      </w:r>
      <w:r w:rsidRPr="002B5835">
        <w:rPr>
          <w:rFonts w:ascii="宋体" w:hAnsi="宋体"/>
        </w:rPr>
        <w:t>1</w:t>
      </w:r>
      <w:r w:rsidRPr="002B5835">
        <w:rPr>
          <w:rFonts w:ascii="宋体" w:hAnsi="宋体" w:hint="eastAsia"/>
        </w:rPr>
        <w:t>-下浮率）=36.176万元。</w:t>
      </w:r>
    </w:p>
    <w:p w:rsidR="00BB08D4" w:rsidRDefault="00704EB3">
      <w:pPr>
        <w:tabs>
          <w:tab w:val="left" w:pos="540"/>
          <w:tab w:val="left" w:pos="720"/>
          <w:tab w:val="left" w:pos="900"/>
          <w:tab w:val="left" w:pos="1080"/>
        </w:tabs>
        <w:spacing w:line="500" w:lineRule="exact"/>
        <w:ind w:firstLineChars="200" w:firstLine="420"/>
        <w:rPr>
          <w:rFonts w:asciiTheme="minorEastAsia" w:hAnsiTheme="minorEastAsia"/>
          <w:color w:val="0000FF"/>
          <w:szCs w:val="21"/>
          <w:u w:val="single"/>
        </w:rPr>
      </w:pPr>
      <w:r w:rsidRPr="002B5835">
        <w:rPr>
          <w:rFonts w:ascii="宋体" w:hAnsi="宋体" w:hint="eastAsia"/>
        </w:rPr>
        <w:t>其中，监理服务收费基准价=监理服务费</w:t>
      </w:r>
      <w:r>
        <w:rPr>
          <w:rFonts w:ascii="宋体" w:hAnsi="宋体" w:hint="eastAsia"/>
        </w:rPr>
        <w:t>收费基价*专业调整系数*工程复杂程度调整系数*高程调整系数。该工程施工价预计1630万，</w:t>
      </w:r>
      <w:r>
        <w:rPr>
          <w:rFonts w:ascii="宋体" w:hAnsi="宋体" w:cs="宋体" w:hint="eastAsia"/>
          <w:szCs w:val="21"/>
        </w:rPr>
        <w:t>按常建[2008]160号文计算施工监理服务收费基价</w:t>
      </w:r>
      <w:r>
        <w:rPr>
          <w:rFonts w:ascii="宋体" w:hAnsi="宋体" w:hint="eastAsia"/>
        </w:rPr>
        <w:t>为45.22万元，该工程专业调整系数1.0，工程复杂程度调整系数1.0，高程调整系数1.0。</w:t>
      </w:r>
    </w:p>
    <w:permEnd w:id="1412510698"/>
    <w:p w:rsidR="00BB08D4" w:rsidRDefault="00704EB3">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u w:val="single"/>
        </w:rPr>
      </w:pPr>
      <w:r>
        <w:rPr>
          <w:rFonts w:asciiTheme="minorEastAsia" w:eastAsiaTheme="minorEastAsia" w:hAnsiTheme="minorEastAsia" w:hint="eastAsia"/>
          <w:szCs w:val="21"/>
        </w:rPr>
        <w:t>（4）服务内容：</w:t>
      </w:r>
      <w:permStart w:id="1267740202" w:edGrp="everyone"/>
      <w:r>
        <w:rPr>
          <w:rFonts w:asciiTheme="minorEastAsia" w:eastAsiaTheme="minorEastAsia" w:hAnsiTheme="minorEastAsia" w:hint="eastAsia"/>
          <w:szCs w:val="21"/>
        </w:rPr>
        <w:t>本项目监理范围包括：本工程施工及保修阶段工程施工监理（包括投资、进度、质量、安全控制、合同信息管理、文明施工管理、施工协调等）；按照《建设工程安全生产管理条例》对施工现场进行安全监理。</w:t>
      </w:r>
    </w:p>
    <w:permEnd w:id="1267740202"/>
    <w:p w:rsidR="00BB08D4" w:rsidRDefault="00704EB3">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3、报名企业须满足以下条件：</w:t>
      </w:r>
    </w:p>
    <w:p w:rsidR="00BB08D4" w:rsidRDefault="00704EB3">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（1）必须是独立法人资格；</w:t>
      </w:r>
    </w:p>
    <w:p w:rsidR="00BB08D4" w:rsidRDefault="00704EB3">
      <w:pPr>
        <w:pStyle w:val="Style1"/>
        <w:spacing w:line="500" w:lineRule="exact"/>
        <w:ind w:firstLineChars="200" w:firstLine="420"/>
        <w:rPr>
          <w:rFonts w:asciiTheme="minorEastAsia" w:eastAsiaTheme="minorEastAsia" w:hAnsiTheme="minorEastAsia"/>
          <w:sz w:val="21"/>
          <w:szCs w:val="21"/>
          <w:lang w:eastAsia="zh-CN"/>
        </w:rPr>
      </w:pPr>
      <w:r>
        <w:rPr>
          <w:rFonts w:asciiTheme="minorEastAsia" w:eastAsiaTheme="minorEastAsia" w:hAnsiTheme="minorEastAsia" w:hint="eastAsia"/>
          <w:kern w:val="2"/>
          <w:sz w:val="21"/>
          <w:szCs w:val="21"/>
          <w:lang w:eastAsia="zh-CN" w:bidi="ar-SA"/>
        </w:rPr>
        <w:t>（2）</w:t>
      </w:r>
      <w:r>
        <w:rPr>
          <w:rFonts w:asciiTheme="minorEastAsia" w:eastAsiaTheme="minorEastAsia" w:hAnsiTheme="minorEastAsia" w:hint="eastAsia"/>
          <w:sz w:val="21"/>
          <w:szCs w:val="21"/>
          <w:lang w:eastAsia="zh-CN"/>
        </w:rPr>
        <w:t>报名单位资质类别及等级：</w:t>
      </w:r>
      <w:permStart w:id="1310987627" w:edGrp="everyone"/>
      <w:r>
        <w:rPr>
          <w:rFonts w:asciiTheme="minorEastAsia" w:eastAsiaTheme="minorEastAsia" w:hAnsiTheme="minorEastAsia" w:hint="eastAsia"/>
          <w:sz w:val="21"/>
          <w:szCs w:val="21"/>
          <w:lang w:eastAsia="zh-CN"/>
        </w:rPr>
        <w:t xml:space="preserve"> </w:t>
      </w:r>
    </w:p>
    <w:p w:rsidR="00BB08D4" w:rsidRDefault="00704EB3">
      <w:pPr>
        <w:pStyle w:val="Style1"/>
        <w:spacing w:line="500" w:lineRule="exact"/>
        <w:ind w:firstLine="420"/>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①供应商具有建设行政主管部门颁发的监理综合资质或市政公用工程监理乙级及以上资质；</w:t>
      </w:r>
    </w:p>
    <w:p w:rsidR="00BB08D4" w:rsidRDefault="00704EB3">
      <w:pPr>
        <w:pStyle w:val="Style1"/>
        <w:spacing w:line="500" w:lineRule="exact"/>
        <w:ind w:firstLineChars="200" w:firstLine="420"/>
        <w:rPr>
          <w:rFonts w:asciiTheme="minorEastAsia" w:eastAsiaTheme="minorEastAsia" w:hAnsiTheme="minorEastAsia"/>
          <w:sz w:val="21"/>
          <w:szCs w:val="21"/>
          <w:u w:val="single"/>
          <w:lang w:eastAsia="zh-CN"/>
        </w:rPr>
      </w:pPr>
      <w:r>
        <w:rPr>
          <w:rFonts w:asciiTheme="minorEastAsia" w:eastAsiaTheme="minorEastAsia" w:hAnsiTheme="minorEastAsia" w:hint="eastAsia"/>
          <w:sz w:val="21"/>
          <w:szCs w:val="21"/>
          <w:lang w:eastAsia="zh-CN"/>
        </w:rPr>
        <w:t>②拟派总监理工程师具有国家注册监理工程师证书（注册专业为市政公用工程）。</w:t>
      </w:r>
    </w:p>
    <w:permEnd w:id="1310987627"/>
    <w:p w:rsidR="00BB08D4" w:rsidRDefault="00704EB3">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4、其他报名条件：</w:t>
      </w:r>
    </w:p>
    <w:p w:rsidR="00BB08D4" w:rsidRDefault="00704EB3">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 xml:space="preserve">   </w:t>
      </w:r>
      <w:permStart w:id="732135229" w:edGrp="everyone"/>
      <w:permEnd w:id="732135229"/>
      <w:r>
        <w:rPr>
          <w:rFonts w:asciiTheme="minorEastAsia" w:eastAsiaTheme="minorEastAsia" w:hAnsiTheme="minorEastAsia" w:hint="eastAsia"/>
          <w:bCs/>
          <w:szCs w:val="21"/>
        </w:rPr>
        <w:t xml:space="preserve">   </w:t>
      </w:r>
      <w:bookmarkStart w:id="1" w:name="OLE_LINK1"/>
      <w:bookmarkStart w:id="2" w:name="OLE_LINK2"/>
      <w:permStart w:id="1273253864" w:edGrp="everyone"/>
      <w:permEnd w:id="1273253864"/>
      <w:r>
        <w:rPr>
          <w:rFonts w:asciiTheme="minorEastAsia" w:eastAsiaTheme="minorEastAsia" w:hAnsiTheme="minorEastAsia" w:hint="eastAsia"/>
          <w:szCs w:val="21"/>
        </w:rPr>
        <w:t xml:space="preserve">   （</w:t>
      </w:r>
      <w:permStart w:id="54214426" w:edGrp="everyone"/>
      <w:r>
        <w:rPr>
          <w:rFonts w:asciiTheme="minorEastAsia" w:eastAsiaTheme="minorEastAsia" w:hAnsiTheme="minorEastAsia" w:hint="eastAsia"/>
          <w:szCs w:val="21"/>
        </w:rPr>
        <w:t>1</w:t>
      </w:r>
      <w:permEnd w:id="54214426"/>
      <w:r>
        <w:rPr>
          <w:rFonts w:asciiTheme="minorEastAsia" w:eastAsiaTheme="minorEastAsia" w:hAnsiTheme="minorEastAsia" w:hint="eastAsia"/>
          <w:szCs w:val="21"/>
        </w:rPr>
        <w:t>）</w:t>
      </w:r>
      <w:bookmarkEnd w:id="1"/>
      <w:bookmarkEnd w:id="2"/>
      <w:r>
        <w:rPr>
          <w:rFonts w:asciiTheme="minorEastAsia" w:eastAsiaTheme="minorEastAsia" w:hAnsiTheme="minorEastAsia" w:hint="eastAsia"/>
          <w:bCs/>
          <w:szCs w:val="21"/>
        </w:rPr>
        <w:t>若投标报名单位少于3家，则重新发布招标公告；</w:t>
      </w:r>
    </w:p>
    <w:p w:rsidR="00BB08D4" w:rsidRDefault="00704EB3">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szCs w:val="21"/>
        </w:rPr>
        <w:t xml:space="preserve">   （</w:t>
      </w:r>
      <w:permStart w:id="908404042" w:edGrp="everyone"/>
      <w:r>
        <w:rPr>
          <w:rFonts w:asciiTheme="minorEastAsia" w:eastAsiaTheme="minorEastAsia" w:hAnsiTheme="minorEastAsia" w:hint="eastAsia"/>
          <w:szCs w:val="21"/>
        </w:rPr>
        <w:t>2</w:t>
      </w:r>
      <w:permEnd w:id="908404042"/>
      <w:r>
        <w:rPr>
          <w:rFonts w:asciiTheme="minorEastAsia" w:eastAsiaTheme="minorEastAsia" w:hAnsiTheme="minorEastAsia" w:hint="eastAsia"/>
          <w:szCs w:val="21"/>
        </w:rPr>
        <w:t>）</w:t>
      </w:r>
      <w:r>
        <w:rPr>
          <w:rFonts w:asciiTheme="minorEastAsia" w:eastAsiaTheme="minorEastAsia" w:hAnsiTheme="minorEastAsia" w:hint="eastAsia"/>
          <w:bCs/>
          <w:szCs w:val="21"/>
        </w:rPr>
        <w:t>本次招标不接受联合体投标；</w:t>
      </w:r>
    </w:p>
    <w:p w:rsidR="00BB08D4" w:rsidRDefault="00704EB3">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 xml:space="preserve">   （</w:t>
      </w:r>
      <w:permStart w:id="801470669" w:edGrp="everyone"/>
      <w:r>
        <w:rPr>
          <w:rFonts w:asciiTheme="minorEastAsia" w:eastAsiaTheme="minorEastAsia" w:hAnsiTheme="minorEastAsia" w:hint="eastAsia"/>
          <w:bCs/>
          <w:szCs w:val="21"/>
        </w:rPr>
        <w:t>3</w:t>
      </w:r>
      <w:permEnd w:id="801470669"/>
      <w:r>
        <w:rPr>
          <w:rFonts w:asciiTheme="minorEastAsia" w:eastAsiaTheme="minorEastAsia" w:hAnsiTheme="minorEastAsia" w:hint="eastAsia"/>
          <w:bCs/>
          <w:szCs w:val="21"/>
        </w:rPr>
        <w:t>）法定代表人为同一个人的两个及两个以上法人，母公司、全资子公司及其控股公司，不得在同一采购招标中同时投标；</w:t>
      </w:r>
    </w:p>
    <w:p w:rsidR="00BB08D4" w:rsidRDefault="00704EB3">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 xml:space="preserve">   </w:t>
      </w:r>
      <w:r>
        <w:rPr>
          <w:rFonts w:asciiTheme="minorEastAsia" w:eastAsiaTheme="minorEastAsia" w:hAnsiTheme="minorEastAsia" w:hint="eastAsia"/>
          <w:szCs w:val="21"/>
        </w:rPr>
        <w:t>（</w:t>
      </w:r>
      <w:permStart w:id="690513904" w:edGrp="everyone"/>
      <w:r>
        <w:rPr>
          <w:rFonts w:asciiTheme="minorEastAsia" w:eastAsiaTheme="minorEastAsia" w:hAnsiTheme="minorEastAsia" w:hint="eastAsia"/>
          <w:szCs w:val="21"/>
        </w:rPr>
        <w:t>4</w:t>
      </w:r>
      <w:permEnd w:id="690513904"/>
      <w:r>
        <w:rPr>
          <w:rFonts w:asciiTheme="minorEastAsia" w:eastAsiaTheme="minorEastAsia" w:hAnsiTheme="minorEastAsia" w:hint="eastAsia"/>
          <w:szCs w:val="21"/>
        </w:rPr>
        <w:t>）</w:t>
      </w:r>
      <w:r>
        <w:rPr>
          <w:rFonts w:asciiTheme="minorEastAsia" w:eastAsiaTheme="minorEastAsia" w:hAnsiTheme="minorEastAsia" w:hint="eastAsia"/>
          <w:b/>
          <w:bCs/>
          <w:szCs w:val="21"/>
        </w:rPr>
        <w:t>近3年内与</w:t>
      </w:r>
      <w:permStart w:id="2001543506" w:edGrp="everyone"/>
      <w:r>
        <w:rPr>
          <w:rFonts w:asciiTheme="minorEastAsia" w:eastAsiaTheme="minorEastAsia" w:hAnsiTheme="minorEastAsia" w:hint="eastAsia"/>
          <w:b/>
          <w:bCs/>
          <w:szCs w:val="21"/>
        </w:rPr>
        <w:t>黑牡丹（集团）股份有限公司及旗下所控股子公司</w:t>
      </w:r>
      <w:permEnd w:id="2001543506"/>
      <w:r>
        <w:rPr>
          <w:rFonts w:asciiTheme="minorEastAsia" w:eastAsiaTheme="minorEastAsia" w:hAnsiTheme="minorEastAsia" w:hint="eastAsia"/>
          <w:b/>
          <w:bCs/>
          <w:szCs w:val="21"/>
        </w:rPr>
        <w:t>无诉讼关系；</w:t>
      </w:r>
    </w:p>
    <w:p w:rsidR="00BB08D4" w:rsidRDefault="00704EB3">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szCs w:val="21"/>
        </w:rPr>
        <w:t xml:space="preserve">   （</w:t>
      </w:r>
      <w:permStart w:id="1232344220" w:edGrp="everyone"/>
      <w:r>
        <w:rPr>
          <w:rFonts w:asciiTheme="minorEastAsia" w:eastAsiaTheme="minorEastAsia" w:hAnsiTheme="minorEastAsia" w:hint="eastAsia"/>
          <w:szCs w:val="21"/>
        </w:rPr>
        <w:t>5</w:t>
      </w:r>
      <w:permEnd w:id="1232344220"/>
      <w:r>
        <w:rPr>
          <w:rFonts w:asciiTheme="minorEastAsia" w:eastAsiaTheme="minorEastAsia" w:hAnsiTheme="minorEastAsia" w:hint="eastAsia"/>
          <w:szCs w:val="21"/>
        </w:rPr>
        <w:t>）</w:t>
      </w:r>
      <w:r>
        <w:rPr>
          <w:rFonts w:asciiTheme="minorEastAsia" w:eastAsiaTheme="minorEastAsia" w:hAnsiTheme="minorEastAsia" w:hint="eastAsia"/>
          <w:bCs/>
          <w:szCs w:val="21"/>
        </w:rPr>
        <w:t>严禁伪造虚假文件、原件和围标、串标等违法行为，一旦发现将依法严惩；</w:t>
      </w:r>
    </w:p>
    <w:p w:rsidR="00BB08D4" w:rsidRDefault="00704EB3">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lastRenderedPageBreak/>
        <w:t xml:space="preserve">   （</w:t>
      </w:r>
      <w:permStart w:id="1826887757" w:edGrp="everyone"/>
      <w:r>
        <w:rPr>
          <w:rFonts w:asciiTheme="minorEastAsia" w:eastAsiaTheme="minorEastAsia" w:hAnsiTheme="minorEastAsia" w:hint="eastAsia"/>
          <w:bCs/>
          <w:szCs w:val="21"/>
        </w:rPr>
        <w:t>6</w:t>
      </w:r>
      <w:permEnd w:id="1826887757"/>
      <w:r>
        <w:rPr>
          <w:rFonts w:asciiTheme="minorEastAsia" w:eastAsiaTheme="minorEastAsia" w:hAnsiTheme="minorEastAsia" w:hint="eastAsia"/>
          <w:bCs/>
          <w:szCs w:val="21"/>
        </w:rPr>
        <w:t>）</w:t>
      </w:r>
      <w:r>
        <w:rPr>
          <w:rFonts w:asciiTheme="minorEastAsia" w:eastAsiaTheme="minorEastAsia" w:hAnsiTheme="minorEastAsia" w:hint="eastAsia"/>
          <w:szCs w:val="21"/>
        </w:rPr>
        <w:t>未被“信用中国”网站（www.creditchina.gov.cn）、信用江苏(</w:t>
      </w:r>
      <w:hyperlink r:id="rId7" w:history="1">
        <w:r>
          <w:rPr>
            <w:rFonts w:asciiTheme="minorEastAsia" w:eastAsiaTheme="minorEastAsia" w:hAnsiTheme="minorEastAsia" w:hint="eastAsia"/>
            <w:szCs w:val="21"/>
          </w:rPr>
          <w:t>http://credit.jiangsu.gov.cn/</w:t>
        </w:r>
      </w:hyperlink>
      <w:r>
        <w:rPr>
          <w:rFonts w:asciiTheme="minorEastAsia" w:eastAsiaTheme="minorEastAsia" w:hAnsiTheme="minorEastAsia" w:hint="eastAsia"/>
          <w:szCs w:val="21"/>
        </w:rPr>
        <w:t>)列入失信被执行人、重大税收违法案件当事人名单、政府采购严重失信行为记录名单。</w:t>
      </w:r>
    </w:p>
    <w:p w:rsidR="00BB08D4" w:rsidRDefault="00704EB3">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5、资格审查需提供的资料原件：</w:t>
      </w:r>
      <w:permStart w:id="835272909" w:edGrp="everyone"/>
      <w:r>
        <w:rPr>
          <w:rFonts w:asciiTheme="minorEastAsia" w:eastAsiaTheme="minorEastAsia" w:hAnsiTheme="minorEastAsia" w:hint="eastAsia"/>
          <w:b/>
          <w:szCs w:val="21"/>
        </w:rPr>
        <w:t>（开标时携带原件）</w:t>
      </w:r>
      <w:permEnd w:id="835272909"/>
    </w:p>
    <w:p w:rsidR="00BB08D4" w:rsidRDefault="00704EB3">
      <w:pPr>
        <w:pStyle w:val="Style1"/>
        <w:spacing w:line="500" w:lineRule="exact"/>
        <w:ind w:firstLineChars="200" w:firstLine="420"/>
        <w:rPr>
          <w:rFonts w:asciiTheme="minorEastAsia" w:eastAsiaTheme="minorEastAsia" w:hAnsiTheme="minorEastAsia"/>
          <w:kern w:val="2"/>
          <w:sz w:val="21"/>
          <w:szCs w:val="21"/>
          <w:lang w:eastAsia="zh-CN" w:bidi="ar-SA"/>
        </w:rPr>
      </w:pPr>
      <w:permStart w:id="1986010099" w:edGrp="everyone"/>
      <w:r>
        <w:rPr>
          <w:rFonts w:asciiTheme="minorEastAsia" w:eastAsiaTheme="minorEastAsia" w:hAnsiTheme="minorEastAsia" w:hint="eastAsia"/>
          <w:kern w:val="2"/>
          <w:sz w:val="21"/>
          <w:szCs w:val="21"/>
          <w:lang w:eastAsia="zh-CN" w:bidi="ar-SA"/>
        </w:rPr>
        <w:t>（1）企业营业执照（副本）；</w:t>
      </w:r>
    </w:p>
    <w:p w:rsidR="00BB08D4" w:rsidRDefault="00704EB3">
      <w:pPr>
        <w:pStyle w:val="Style1"/>
        <w:spacing w:line="500" w:lineRule="exact"/>
        <w:ind w:firstLineChars="200" w:firstLine="420"/>
        <w:rPr>
          <w:rFonts w:asciiTheme="minorEastAsia" w:eastAsiaTheme="minorEastAsia" w:hAnsiTheme="minorEastAsia"/>
          <w:kern w:val="2"/>
          <w:sz w:val="21"/>
          <w:szCs w:val="21"/>
          <w:lang w:eastAsia="zh-CN" w:bidi="ar-SA"/>
        </w:rPr>
      </w:pPr>
      <w:r>
        <w:rPr>
          <w:rFonts w:asciiTheme="minorEastAsia" w:eastAsiaTheme="minorEastAsia" w:hAnsiTheme="minorEastAsia" w:hint="eastAsia"/>
          <w:kern w:val="2"/>
          <w:sz w:val="21"/>
          <w:szCs w:val="21"/>
          <w:lang w:eastAsia="zh-CN" w:bidi="ar-SA"/>
        </w:rPr>
        <w:t>（2）投标保证金缴纳凭证；</w:t>
      </w:r>
    </w:p>
    <w:p w:rsidR="00BB08D4" w:rsidRDefault="00704EB3">
      <w:pPr>
        <w:pStyle w:val="Style1"/>
        <w:spacing w:line="500" w:lineRule="exact"/>
        <w:ind w:firstLineChars="200" w:firstLine="420"/>
        <w:rPr>
          <w:rFonts w:asciiTheme="minorEastAsia" w:eastAsiaTheme="minorEastAsia" w:hAnsiTheme="minorEastAsia"/>
          <w:kern w:val="2"/>
          <w:sz w:val="21"/>
          <w:szCs w:val="21"/>
          <w:lang w:eastAsia="zh-CN" w:bidi="ar-SA"/>
        </w:rPr>
      </w:pPr>
      <w:r>
        <w:rPr>
          <w:rFonts w:asciiTheme="minorEastAsia" w:eastAsiaTheme="minorEastAsia" w:hAnsiTheme="minorEastAsia" w:hint="eastAsia"/>
          <w:kern w:val="2"/>
          <w:sz w:val="21"/>
          <w:szCs w:val="21"/>
          <w:lang w:eastAsia="zh-CN" w:bidi="ar-SA"/>
        </w:rPr>
        <w:t>（3）企业资质证书</w:t>
      </w:r>
    </w:p>
    <w:p w:rsidR="00BB08D4" w:rsidRDefault="00704EB3">
      <w:pPr>
        <w:pStyle w:val="Style1"/>
        <w:spacing w:line="500" w:lineRule="exact"/>
        <w:ind w:firstLineChars="200" w:firstLine="420"/>
        <w:rPr>
          <w:rFonts w:asciiTheme="minorEastAsia" w:eastAsiaTheme="minorEastAsia" w:hAnsiTheme="minorEastAsia"/>
          <w:kern w:val="2"/>
          <w:sz w:val="21"/>
          <w:szCs w:val="21"/>
          <w:lang w:eastAsia="zh-CN" w:bidi="ar-SA"/>
        </w:rPr>
      </w:pPr>
      <w:r>
        <w:rPr>
          <w:rFonts w:asciiTheme="minorEastAsia" w:eastAsiaTheme="minorEastAsia" w:hAnsiTheme="minorEastAsia" w:hint="eastAsia"/>
          <w:kern w:val="2"/>
          <w:sz w:val="21"/>
          <w:szCs w:val="21"/>
          <w:lang w:eastAsia="zh-CN" w:bidi="ar-SA"/>
        </w:rPr>
        <w:t>（4）总监理工程师注册执业证书</w:t>
      </w:r>
    </w:p>
    <w:p w:rsidR="00BB08D4" w:rsidRDefault="00704EB3">
      <w:pPr>
        <w:pStyle w:val="Style1"/>
        <w:spacing w:line="500" w:lineRule="exact"/>
        <w:ind w:firstLineChars="200" w:firstLine="420"/>
        <w:rPr>
          <w:rFonts w:asciiTheme="minorEastAsia" w:eastAsiaTheme="minorEastAsia" w:hAnsiTheme="minorEastAsia"/>
          <w:kern w:val="2"/>
          <w:sz w:val="21"/>
          <w:szCs w:val="21"/>
          <w:lang w:eastAsia="zh-CN" w:bidi="ar-SA"/>
        </w:rPr>
      </w:pPr>
      <w:r>
        <w:rPr>
          <w:rFonts w:asciiTheme="minorEastAsia" w:eastAsiaTheme="minorEastAsia" w:hAnsiTheme="minorEastAsia" w:hint="eastAsia"/>
          <w:kern w:val="2"/>
          <w:sz w:val="21"/>
          <w:szCs w:val="21"/>
          <w:lang w:eastAsia="zh-CN" w:bidi="ar-SA"/>
        </w:rPr>
        <w:t>（5）总监须提供社保机构出具的投标单位为其缴纳的</w:t>
      </w:r>
      <w:r>
        <w:rPr>
          <w:rFonts w:asciiTheme="minorEastAsia" w:eastAsiaTheme="minorEastAsia" w:hAnsiTheme="minorEastAsia"/>
          <w:kern w:val="2"/>
          <w:sz w:val="21"/>
          <w:szCs w:val="21"/>
          <w:lang w:eastAsia="zh-CN" w:bidi="ar-SA"/>
        </w:rPr>
        <w:t>近三个月（</w:t>
      </w:r>
      <w:r>
        <w:rPr>
          <w:rFonts w:asciiTheme="minorEastAsia" w:eastAsiaTheme="minorEastAsia" w:hAnsiTheme="minorEastAsia" w:hint="eastAsia"/>
          <w:kern w:val="2"/>
          <w:sz w:val="21"/>
          <w:szCs w:val="21"/>
          <w:lang w:eastAsia="zh-CN" w:bidi="ar-SA"/>
        </w:rPr>
        <w:t>自</w:t>
      </w:r>
      <w:r>
        <w:rPr>
          <w:rFonts w:asciiTheme="minorEastAsia" w:eastAsiaTheme="minorEastAsia" w:hAnsiTheme="minorEastAsia"/>
          <w:kern w:val="2"/>
          <w:sz w:val="21"/>
          <w:szCs w:val="21"/>
          <w:lang w:eastAsia="zh-CN" w:bidi="ar-SA"/>
        </w:rPr>
        <w:t>开标之日往前推算）的任一个月</w:t>
      </w:r>
      <w:r>
        <w:rPr>
          <w:rFonts w:asciiTheme="minorEastAsia" w:eastAsiaTheme="minorEastAsia" w:hAnsiTheme="minorEastAsia" w:hint="eastAsia"/>
          <w:kern w:val="2"/>
          <w:sz w:val="21"/>
          <w:szCs w:val="21"/>
          <w:lang w:eastAsia="zh-CN" w:bidi="ar-SA"/>
        </w:rPr>
        <w:t>的社保证明（加盖社保中心章或社保中心参保缴费证明电子专用章，非社保手册）</w:t>
      </w:r>
    </w:p>
    <w:permEnd w:id="1986010099"/>
    <w:p w:rsidR="00BB08D4" w:rsidRDefault="00704EB3">
      <w:pPr>
        <w:widowControl/>
        <w:spacing w:line="500" w:lineRule="exact"/>
        <w:ind w:firstLine="421"/>
        <w:jc w:val="left"/>
        <w:rPr>
          <w:rFonts w:asciiTheme="minorEastAsia" w:eastAsiaTheme="minorEastAsia" w:hAnsiTheme="minorEastAsia"/>
          <w:b/>
          <w:szCs w:val="21"/>
        </w:rPr>
      </w:pPr>
      <w:r>
        <w:rPr>
          <w:rFonts w:asciiTheme="minorEastAsia" w:eastAsiaTheme="minorEastAsia" w:hAnsiTheme="minorEastAsia" w:hint="eastAsia"/>
          <w:b/>
          <w:szCs w:val="21"/>
        </w:rPr>
        <w:t>备注：以上所有资料务必与投标文件分开装袋。投标人的法定代表人（或其委托代理人）须携带身份证明文件于投标截止时间前到达开标现场并签到。</w:t>
      </w:r>
    </w:p>
    <w:p w:rsidR="00BB08D4" w:rsidRDefault="00704EB3">
      <w:pPr>
        <w:pStyle w:val="Style1"/>
        <w:spacing w:line="500" w:lineRule="exact"/>
        <w:ind w:firstLineChars="200" w:firstLine="420"/>
        <w:rPr>
          <w:rFonts w:asciiTheme="minorEastAsia" w:eastAsiaTheme="minorEastAsia" w:hAnsiTheme="minorEastAsia" w:cs="宋体"/>
          <w:b/>
          <w:bCs/>
          <w:sz w:val="21"/>
          <w:szCs w:val="21"/>
          <w:lang w:eastAsia="zh-CN"/>
        </w:rPr>
      </w:pPr>
      <w:r>
        <w:rPr>
          <w:rFonts w:asciiTheme="minorEastAsia" w:eastAsiaTheme="minorEastAsia" w:hAnsiTheme="minorEastAsia" w:hint="eastAsia"/>
          <w:kern w:val="2"/>
          <w:sz w:val="21"/>
          <w:szCs w:val="21"/>
          <w:lang w:eastAsia="zh-CN" w:bidi="ar-SA"/>
        </w:rPr>
        <w:t>6、</w:t>
      </w:r>
      <w:r>
        <w:rPr>
          <w:rFonts w:asciiTheme="minorEastAsia" w:eastAsiaTheme="minorEastAsia" w:hAnsiTheme="minorEastAsia" w:cs="宋体" w:hint="eastAsia"/>
          <w:b/>
          <w:bCs/>
          <w:sz w:val="21"/>
          <w:szCs w:val="21"/>
          <w:lang w:eastAsia="zh-CN"/>
        </w:rPr>
        <w:t>开标时间及地点：</w:t>
      </w:r>
      <w:permStart w:id="674963321" w:edGrp="everyone"/>
      <w:r>
        <w:rPr>
          <w:rFonts w:asciiTheme="minorEastAsia" w:eastAsiaTheme="minorEastAsia" w:hAnsiTheme="minorEastAsia" w:cs="宋体"/>
          <w:b/>
          <w:bCs/>
          <w:sz w:val="21"/>
          <w:szCs w:val="21"/>
          <w:lang w:eastAsia="zh-CN"/>
        </w:rPr>
        <w:t xml:space="preserve"> </w:t>
      </w:r>
      <w:r w:rsidR="002B5835" w:rsidRPr="002B5835">
        <w:rPr>
          <w:rFonts w:asciiTheme="minorEastAsia" w:eastAsiaTheme="minorEastAsia" w:hAnsiTheme="minorEastAsia" w:cs="宋体" w:hint="eastAsia"/>
          <w:b/>
          <w:bCs/>
          <w:sz w:val="21"/>
          <w:szCs w:val="21"/>
          <w:lang w:eastAsia="zh-CN"/>
        </w:rPr>
        <w:t>2023年8月</w:t>
      </w:r>
      <w:r w:rsidR="00177CD1">
        <w:rPr>
          <w:rFonts w:asciiTheme="minorEastAsia" w:eastAsiaTheme="minorEastAsia" w:hAnsiTheme="minorEastAsia" w:cs="宋体" w:hint="eastAsia"/>
          <w:b/>
          <w:bCs/>
          <w:sz w:val="21"/>
          <w:szCs w:val="21"/>
          <w:lang w:eastAsia="zh-CN"/>
        </w:rPr>
        <w:t>2</w:t>
      </w:r>
      <w:r w:rsidR="00177CD1">
        <w:rPr>
          <w:rFonts w:asciiTheme="minorEastAsia" w:eastAsiaTheme="minorEastAsia" w:hAnsiTheme="minorEastAsia" w:cs="宋体"/>
          <w:b/>
          <w:bCs/>
          <w:sz w:val="21"/>
          <w:szCs w:val="21"/>
          <w:lang w:eastAsia="zh-CN"/>
        </w:rPr>
        <w:t>4</w:t>
      </w:r>
      <w:r w:rsidR="002B5835" w:rsidRPr="002B5835">
        <w:rPr>
          <w:rFonts w:asciiTheme="minorEastAsia" w:eastAsiaTheme="minorEastAsia" w:hAnsiTheme="minorEastAsia" w:cs="宋体" w:hint="eastAsia"/>
          <w:b/>
          <w:bCs/>
          <w:sz w:val="21"/>
          <w:szCs w:val="21"/>
          <w:lang w:eastAsia="zh-CN"/>
        </w:rPr>
        <w:t>日9点30分</w:t>
      </w:r>
      <w:r>
        <w:rPr>
          <w:rFonts w:asciiTheme="minorEastAsia" w:eastAsiaTheme="minorEastAsia" w:hAnsiTheme="minorEastAsia" w:cs="宋体" w:hint="eastAsia"/>
          <w:b/>
          <w:bCs/>
          <w:sz w:val="21"/>
          <w:szCs w:val="21"/>
          <w:lang w:eastAsia="zh-CN"/>
        </w:rPr>
        <w:t>（北京时间）；</w:t>
      </w:r>
    </w:p>
    <w:p w:rsidR="00BB08D4" w:rsidRDefault="00704EB3">
      <w:pPr>
        <w:pStyle w:val="Style1"/>
        <w:spacing w:line="500" w:lineRule="exact"/>
        <w:ind w:firstLineChars="200" w:firstLine="422"/>
        <w:rPr>
          <w:rFonts w:asciiTheme="minorEastAsia" w:eastAsiaTheme="minorEastAsia" w:hAnsiTheme="minorEastAsia" w:cs="宋体"/>
          <w:b/>
          <w:bCs/>
          <w:sz w:val="21"/>
          <w:szCs w:val="21"/>
          <w:lang w:eastAsia="zh-CN"/>
        </w:rPr>
      </w:pPr>
      <w:r>
        <w:rPr>
          <w:rFonts w:asciiTheme="minorEastAsia" w:eastAsiaTheme="minorEastAsia" w:hAnsiTheme="minorEastAsia" w:cs="宋体" w:hint="eastAsia"/>
          <w:b/>
          <w:bCs/>
          <w:sz w:val="21"/>
          <w:szCs w:val="21"/>
          <w:lang w:eastAsia="zh-CN"/>
        </w:rPr>
        <w:t>常州市城投建设工程招标有限公司（常州市新北区通江中路396号中创大厦4楼）</w:t>
      </w:r>
    </w:p>
    <w:permEnd w:id="674963321"/>
    <w:p w:rsidR="00BB08D4" w:rsidRDefault="00704EB3">
      <w:pPr>
        <w:pStyle w:val="Default"/>
        <w:spacing w:line="500" w:lineRule="exact"/>
        <w:rPr>
          <w:rFonts w:asciiTheme="minorEastAsia" w:eastAsiaTheme="minorEastAsia" w:hAnsiTheme="minorEastAsia" w:cs="宋体"/>
          <w:color w:val="auto"/>
          <w:sz w:val="21"/>
          <w:szCs w:val="21"/>
        </w:rPr>
      </w:pPr>
      <w:r>
        <w:rPr>
          <w:rFonts w:asciiTheme="minorEastAsia" w:eastAsiaTheme="minorEastAsia" w:hAnsiTheme="minorEastAsia" w:cs="宋体" w:hint="eastAsia"/>
          <w:color w:val="auto"/>
          <w:sz w:val="21"/>
          <w:szCs w:val="21"/>
        </w:rPr>
        <w:t xml:space="preserve">    7、任何不符合招标公告（包括附件）要求的情形均视为资格审查不合格。</w:t>
      </w:r>
    </w:p>
    <w:p w:rsidR="00BB08D4" w:rsidRDefault="00704EB3">
      <w:pPr>
        <w:pStyle w:val="Style1"/>
        <w:spacing w:line="500" w:lineRule="exact"/>
        <w:ind w:firstLineChars="200" w:firstLine="420"/>
        <w:rPr>
          <w:rFonts w:asciiTheme="minorEastAsia" w:eastAsiaTheme="minorEastAsia" w:hAnsiTheme="minorEastAsia" w:cs="宋体"/>
          <w:sz w:val="21"/>
          <w:szCs w:val="21"/>
          <w:lang w:eastAsia="zh-CN" w:bidi="ar-SA"/>
        </w:rPr>
      </w:pPr>
      <w:r>
        <w:rPr>
          <w:rFonts w:asciiTheme="minorEastAsia" w:eastAsiaTheme="minorEastAsia" w:hAnsiTheme="minorEastAsia" w:hint="eastAsia"/>
          <w:kern w:val="2"/>
          <w:sz w:val="21"/>
          <w:szCs w:val="21"/>
          <w:lang w:eastAsia="zh-CN" w:bidi="ar-SA"/>
        </w:rPr>
        <w:t>8、本次招标评标办法：</w:t>
      </w:r>
      <w:permStart w:id="2082478057" w:edGrp="everyone"/>
      <w:r>
        <w:rPr>
          <w:rFonts w:asciiTheme="minorEastAsia" w:eastAsiaTheme="minorEastAsia" w:hAnsiTheme="minorEastAsia" w:cs="宋体" w:hint="eastAsia"/>
          <w:sz w:val="21"/>
          <w:szCs w:val="21"/>
          <w:lang w:eastAsia="zh-CN" w:bidi="ar-SA"/>
        </w:rPr>
        <w:t>综合评分法</w:t>
      </w:r>
      <w:permEnd w:id="2082478057"/>
      <w:r>
        <w:rPr>
          <w:rFonts w:asciiTheme="minorEastAsia" w:eastAsiaTheme="minorEastAsia" w:hAnsiTheme="minorEastAsia" w:cs="宋体" w:hint="eastAsia"/>
          <w:sz w:val="21"/>
          <w:szCs w:val="21"/>
          <w:lang w:eastAsia="zh-CN" w:bidi="ar-SA"/>
        </w:rPr>
        <w:t>（详见附件一）</w:t>
      </w:r>
    </w:p>
    <w:p w:rsidR="00BB08D4" w:rsidRDefault="00BB08D4">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szCs w:val="21"/>
        </w:rPr>
      </w:pPr>
    </w:p>
    <w:p w:rsidR="00BB08D4" w:rsidRDefault="00704EB3">
      <w:pPr>
        <w:tabs>
          <w:tab w:val="left" w:pos="540"/>
          <w:tab w:val="left" w:pos="720"/>
          <w:tab w:val="left" w:pos="900"/>
          <w:tab w:val="left" w:pos="1080"/>
        </w:tabs>
        <w:spacing w:line="500" w:lineRule="exact"/>
        <w:ind w:firstLineChars="200" w:firstLine="420"/>
        <w:jc w:val="left"/>
        <w:rPr>
          <w:color w:val="000000"/>
        </w:rPr>
      </w:pPr>
      <w:r>
        <w:rPr>
          <w:rFonts w:asciiTheme="minorEastAsia" w:eastAsiaTheme="minorEastAsia" w:hAnsiTheme="minorEastAsia" w:hint="eastAsia"/>
          <w:szCs w:val="21"/>
        </w:rPr>
        <w:t>招标人：</w:t>
      </w:r>
      <w:permStart w:id="1099570212" w:edGrp="everyone"/>
      <w:r>
        <w:rPr>
          <w:rFonts w:hint="eastAsia"/>
          <w:color w:val="000000"/>
        </w:rPr>
        <w:t>常州黑牡丹建设投资有限公司</w:t>
      </w:r>
    </w:p>
    <w:permEnd w:id="1099570212"/>
    <w:p w:rsidR="00BB08D4" w:rsidRDefault="00704EB3">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Pr>
          <w:rFonts w:asciiTheme="minorEastAsia" w:eastAsiaTheme="minorEastAsia" w:hAnsiTheme="minorEastAsia" w:hint="eastAsia"/>
          <w:szCs w:val="21"/>
        </w:rPr>
        <w:t>联系人：</w:t>
      </w:r>
      <w:permStart w:id="297303191" w:edGrp="everyone"/>
      <w:r>
        <w:rPr>
          <w:rFonts w:asciiTheme="minorEastAsia" w:eastAsiaTheme="minorEastAsia" w:hAnsiTheme="minorEastAsia" w:hint="eastAsia"/>
          <w:szCs w:val="21"/>
        </w:rPr>
        <w:t>丁工</w:t>
      </w:r>
      <w:permEnd w:id="297303191"/>
      <w:r>
        <w:rPr>
          <w:rFonts w:asciiTheme="minorEastAsia" w:eastAsiaTheme="minorEastAsia" w:hAnsiTheme="minorEastAsia" w:hint="eastAsia"/>
          <w:szCs w:val="21"/>
        </w:rPr>
        <w:t xml:space="preserve">           联系电话：</w:t>
      </w:r>
      <w:permStart w:id="1457522019" w:edGrp="everyone"/>
      <w:r>
        <w:rPr>
          <w:rFonts w:asciiTheme="minorEastAsia" w:eastAsiaTheme="minorEastAsia" w:hAnsiTheme="minorEastAsia"/>
          <w:szCs w:val="21"/>
        </w:rPr>
        <w:t>0519-85193589</w:t>
      </w:r>
    </w:p>
    <w:permEnd w:id="1457522019"/>
    <w:p w:rsidR="00BB08D4" w:rsidRDefault="00704EB3">
      <w:pPr>
        <w:tabs>
          <w:tab w:val="left" w:pos="540"/>
          <w:tab w:val="left" w:pos="720"/>
          <w:tab w:val="left" w:pos="900"/>
          <w:tab w:val="left" w:pos="1080"/>
        </w:tabs>
        <w:spacing w:line="500" w:lineRule="exact"/>
        <w:ind w:firstLineChars="200" w:firstLine="420"/>
        <w:jc w:val="left"/>
      </w:pPr>
      <w:r>
        <w:rPr>
          <w:rFonts w:asciiTheme="minorEastAsia" w:eastAsiaTheme="minorEastAsia" w:hAnsiTheme="minorEastAsia" w:hint="eastAsia"/>
          <w:szCs w:val="21"/>
        </w:rPr>
        <w:t>招标人地址：</w:t>
      </w:r>
      <w:r>
        <w:rPr>
          <w:rFonts w:asciiTheme="minorEastAsia" w:eastAsiaTheme="minorEastAsia" w:hAnsiTheme="minorEastAsia" w:cs="仿宋_GB2312" w:hint="eastAsia"/>
          <w:szCs w:val="21"/>
        </w:rPr>
        <w:t>常州市新北区</w:t>
      </w:r>
      <w:r>
        <w:t>新桥商业广场</w:t>
      </w:r>
      <w:r>
        <w:t>1</w:t>
      </w:r>
      <w:r>
        <w:t>栋珑庭</w:t>
      </w:r>
      <w:r>
        <w:rPr>
          <w:rFonts w:hint="eastAsia"/>
        </w:rPr>
        <w:t>1917</w:t>
      </w:r>
      <w:r>
        <w:rPr>
          <w:rFonts w:hint="eastAsia"/>
        </w:rPr>
        <w:t>室</w:t>
      </w:r>
    </w:p>
    <w:p w:rsidR="00BB08D4" w:rsidRDefault="00704EB3">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投诉电话: 0519-68866258  </w:t>
      </w:r>
    </w:p>
    <w:p w:rsidR="00BB08D4" w:rsidRDefault="00BB08D4">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szCs w:val="21"/>
        </w:rPr>
      </w:pPr>
    </w:p>
    <w:p w:rsidR="00BB08D4" w:rsidRDefault="00704EB3">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Pr>
          <w:rFonts w:asciiTheme="minorEastAsia" w:eastAsiaTheme="minorEastAsia" w:hAnsiTheme="minorEastAsia" w:hint="eastAsia"/>
          <w:szCs w:val="21"/>
        </w:rPr>
        <w:t>招标代理机构：</w:t>
      </w:r>
      <w:permStart w:id="547820185" w:edGrp="everyone"/>
      <w:r>
        <w:rPr>
          <w:rFonts w:asciiTheme="minorEastAsia" w:eastAsiaTheme="minorEastAsia" w:hAnsiTheme="minorEastAsia" w:cs="宋体" w:hint="eastAsia"/>
          <w:szCs w:val="21"/>
        </w:rPr>
        <w:t>常州市城投建设工程招标有限公司</w:t>
      </w:r>
    </w:p>
    <w:permEnd w:id="547820185"/>
    <w:p w:rsidR="00BB08D4" w:rsidRDefault="00704EB3">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Pr>
          <w:rFonts w:asciiTheme="minorEastAsia" w:eastAsiaTheme="minorEastAsia" w:hAnsiTheme="minorEastAsia" w:hint="eastAsia"/>
          <w:szCs w:val="21"/>
        </w:rPr>
        <w:t>联系人：</w:t>
      </w:r>
      <w:permStart w:id="1658932991" w:edGrp="everyone"/>
      <w:r>
        <w:rPr>
          <w:rFonts w:asciiTheme="minorEastAsia" w:eastAsiaTheme="minorEastAsia" w:hAnsiTheme="minorEastAsia" w:cs="宋体" w:hint="eastAsia"/>
          <w:szCs w:val="21"/>
        </w:rPr>
        <w:t>王逸菲</w:t>
      </w:r>
      <w:r>
        <w:rPr>
          <w:rFonts w:asciiTheme="minorEastAsia" w:eastAsiaTheme="minorEastAsia" w:hAnsiTheme="minorEastAsia" w:hint="eastAsia"/>
          <w:szCs w:val="21"/>
        </w:rPr>
        <w:t xml:space="preserve"> </w:t>
      </w:r>
      <w:permEnd w:id="1658932991"/>
      <w:r>
        <w:rPr>
          <w:rFonts w:asciiTheme="minorEastAsia" w:eastAsiaTheme="minorEastAsia" w:hAnsiTheme="minorEastAsia" w:hint="eastAsia"/>
          <w:szCs w:val="21"/>
        </w:rPr>
        <w:t xml:space="preserve">           联系电话：</w:t>
      </w:r>
      <w:permStart w:id="1128277996" w:edGrp="everyone"/>
      <w:r>
        <w:rPr>
          <w:rFonts w:asciiTheme="minorEastAsia" w:eastAsiaTheme="minorEastAsia" w:hAnsiTheme="minorEastAsia" w:hint="eastAsia"/>
          <w:szCs w:val="21"/>
        </w:rPr>
        <w:t xml:space="preserve"> 13915091920</w:t>
      </w:r>
    </w:p>
    <w:permEnd w:id="1128277996"/>
    <w:p w:rsidR="00BB08D4" w:rsidRDefault="00704EB3">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Pr>
          <w:rFonts w:asciiTheme="minorEastAsia" w:eastAsiaTheme="minorEastAsia" w:hAnsiTheme="minorEastAsia" w:hint="eastAsia"/>
          <w:szCs w:val="21"/>
        </w:rPr>
        <w:t>招标代理机构地址：</w:t>
      </w:r>
      <w:permStart w:id="1567896251" w:edGrp="everyone"/>
      <w:r>
        <w:rPr>
          <w:rFonts w:asciiTheme="minorEastAsia" w:eastAsiaTheme="minorEastAsia" w:hAnsiTheme="minorEastAsia" w:cs="宋体" w:hint="eastAsia"/>
          <w:szCs w:val="21"/>
        </w:rPr>
        <w:t>常州市新北区通江中路396号中创大厦4楼</w:t>
      </w:r>
      <w:permEnd w:id="1567896251"/>
    </w:p>
    <w:p w:rsidR="00BB08D4" w:rsidRDefault="00704EB3">
      <w:pPr>
        <w:widowControl/>
        <w:jc w:val="left"/>
        <w:rPr>
          <w:rFonts w:asciiTheme="minorEastAsia" w:eastAsiaTheme="minorEastAsia" w:hAnsiTheme="minorEastAsia"/>
          <w:szCs w:val="21"/>
        </w:rPr>
      </w:pPr>
      <w:r>
        <w:rPr>
          <w:rFonts w:asciiTheme="minorEastAsia" w:eastAsiaTheme="minorEastAsia" w:hAnsiTheme="minorEastAsia"/>
          <w:szCs w:val="21"/>
        </w:rPr>
        <w:br w:type="page"/>
      </w:r>
    </w:p>
    <w:p w:rsidR="00BB08D4" w:rsidRDefault="00704EB3">
      <w:pPr>
        <w:autoSpaceDE w:val="0"/>
        <w:autoSpaceDN w:val="0"/>
        <w:spacing w:line="500" w:lineRule="exact"/>
        <w:rPr>
          <w:rFonts w:asciiTheme="minorEastAsia" w:eastAsiaTheme="minorEastAsia" w:hAnsiTheme="minorEastAsia" w:cs="宋体"/>
          <w:szCs w:val="21"/>
        </w:rPr>
      </w:pPr>
      <w:r>
        <w:rPr>
          <w:rFonts w:asciiTheme="minorEastAsia" w:eastAsiaTheme="minorEastAsia" w:hAnsiTheme="minorEastAsia" w:cs="宋体" w:hint="eastAsia"/>
          <w:b/>
          <w:bCs/>
          <w:szCs w:val="21"/>
        </w:rPr>
        <w:lastRenderedPageBreak/>
        <w:t>附件一：</w:t>
      </w:r>
    </w:p>
    <w:p w:rsidR="00BB08D4" w:rsidRDefault="00704EB3">
      <w:pPr>
        <w:pStyle w:val="Default"/>
        <w:spacing w:line="500" w:lineRule="exact"/>
        <w:jc w:val="center"/>
        <w:rPr>
          <w:rFonts w:asciiTheme="minorEastAsia" w:eastAsiaTheme="minorEastAsia" w:hAnsiTheme="minorEastAsia" w:cs="Times New Roman"/>
          <w:b/>
          <w:color w:val="auto"/>
          <w:kern w:val="2"/>
          <w:sz w:val="44"/>
          <w:szCs w:val="44"/>
        </w:rPr>
      </w:pPr>
      <w:r>
        <w:rPr>
          <w:rFonts w:asciiTheme="minorEastAsia" w:eastAsiaTheme="minorEastAsia" w:hAnsiTheme="minorEastAsia" w:cs="Times New Roman" w:hint="eastAsia"/>
          <w:b/>
          <w:color w:val="auto"/>
          <w:kern w:val="2"/>
          <w:sz w:val="44"/>
          <w:szCs w:val="44"/>
        </w:rPr>
        <w:t>评标办法</w:t>
      </w:r>
    </w:p>
    <w:p w:rsidR="00BB08D4" w:rsidRDefault="00BB08D4">
      <w:pPr>
        <w:pStyle w:val="Default"/>
        <w:spacing w:line="500" w:lineRule="exact"/>
        <w:jc w:val="center"/>
        <w:rPr>
          <w:rFonts w:asciiTheme="minorEastAsia" w:eastAsiaTheme="minorEastAsia" w:hAnsiTheme="minorEastAsia" w:cs="Times New Roman"/>
          <w:b/>
          <w:color w:val="auto"/>
          <w:kern w:val="2"/>
          <w:sz w:val="21"/>
          <w:szCs w:val="21"/>
        </w:rPr>
      </w:pPr>
      <w:permStart w:id="2105541771" w:edGrp="everyone"/>
    </w:p>
    <w:p w:rsidR="00BB08D4" w:rsidRDefault="00704EB3">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评标、定标办法：本着公平、公正、公开的原则，由评委负责评标，招标人择优确定中标人。</w:t>
      </w:r>
    </w:p>
    <w:p w:rsidR="00BB08D4" w:rsidRDefault="00704EB3">
      <w:pPr>
        <w:widowControl/>
        <w:spacing w:line="500" w:lineRule="exact"/>
        <w:ind w:firstLineChars="200" w:firstLine="420"/>
        <w:jc w:val="left"/>
      </w:pPr>
      <w:r>
        <w:rPr>
          <w:rFonts w:asciiTheme="minorEastAsia" w:eastAsiaTheme="minorEastAsia" w:hAnsiTheme="minorEastAsia" w:hint="eastAsia"/>
          <w:szCs w:val="21"/>
        </w:rPr>
        <w:t>一、确定有效标的原则：投标文件必须满足招标文件、招标答疑等有关招标的全部实质性要求</w:t>
      </w:r>
      <w:r>
        <w:rPr>
          <w:rFonts w:hint="eastAsia"/>
        </w:rPr>
        <w:t>。</w:t>
      </w:r>
    </w:p>
    <w:p w:rsidR="00BB08D4" w:rsidRDefault="00704EB3">
      <w:pPr>
        <w:widowControl/>
        <w:spacing w:line="500" w:lineRule="exact"/>
        <w:ind w:firstLineChars="200" w:firstLine="420"/>
        <w:jc w:val="left"/>
        <w:rPr>
          <w:rFonts w:ascii="宋体" w:hAnsi="宋体"/>
          <w:sz w:val="24"/>
          <w:szCs w:val="24"/>
        </w:rPr>
      </w:pPr>
      <w:r>
        <w:t>□</w:t>
      </w:r>
      <w:r>
        <w:t>投标人的投标总价或单价均不得高于招标控制价（若投标单位任意一家报价的税率与招标控制价税率不一致时，以税前价比较），否则为无效标处理。</w:t>
      </w:r>
      <w:r>
        <w:br/>
      </w:r>
      <w:r>
        <w:rPr>
          <w:rFonts w:hint="eastAsia"/>
        </w:rPr>
        <w:t xml:space="preserve">    </w:t>
      </w:r>
      <w:r>
        <w:rPr>
          <w:rFonts w:ascii="Segoe UI Symbol" w:hAnsi="Segoe UI Symbol" w:cs="Segoe UI Symbol"/>
          <w:sz w:val="20"/>
        </w:rPr>
        <w:t>☑</w:t>
      </w:r>
      <w:r>
        <w:t>投标人的投标总价不得高于招标控制价（若投标单位任意一家报价的税率与招标控制价税率不一致时，以税前价比较），否则为无效标处理。</w:t>
      </w:r>
    </w:p>
    <w:p w:rsidR="00BB08D4" w:rsidRDefault="00704EB3">
      <w:pPr>
        <w:widowControl/>
        <w:spacing w:line="50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二、定标办法：</w:t>
      </w:r>
      <w:r>
        <w:rPr>
          <w:rFonts w:asciiTheme="minorEastAsia" w:eastAsiaTheme="minorEastAsia" w:hAnsiTheme="minorEastAsia"/>
          <w:b/>
          <w:szCs w:val="21"/>
        </w:rPr>
        <w:t xml:space="preserve"> </w:t>
      </w:r>
    </w:p>
    <w:p w:rsidR="00BB08D4" w:rsidRDefault="00704EB3">
      <w:pPr>
        <w:widowControl/>
        <w:spacing w:line="50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综合评分法：评标委员会取综合得分最高者为第一中标候选人。若综合评分相同，则按商务标评分由高到低排序，最高商务标得分为第一中标候选人；若最高商务标评分也有相同两家以上投标人，则该投标人现场进行二次报价，二次报价后税前最低投标报价的投标人为第一中标候选人。</w:t>
      </w:r>
    </w:p>
    <w:p w:rsidR="00BB08D4" w:rsidRDefault="00704EB3">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三、评标程序：</w:t>
      </w:r>
    </w:p>
    <w:p w:rsidR="00BB08D4" w:rsidRDefault="00704EB3">
      <w:pPr>
        <w:widowControl/>
        <w:spacing w:line="500" w:lineRule="exact"/>
        <w:ind w:firstLine="420"/>
        <w:jc w:val="left"/>
        <w:rPr>
          <w:rFonts w:asciiTheme="minorEastAsia" w:eastAsiaTheme="minorEastAsia" w:hAnsiTheme="minorEastAsia"/>
          <w:szCs w:val="21"/>
        </w:rPr>
      </w:pPr>
      <w:r>
        <w:rPr>
          <w:rFonts w:asciiTheme="minorEastAsia" w:eastAsiaTheme="minorEastAsia" w:hAnsiTheme="minorEastAsia" w:hint="eastAsia"/>
          <w:szCs w:val="21"/>
        </w:rPr>
        <w:t>1.符合性评审（资格审查）；2</w:t>
      </w:r>
      <w:r>
        <w:rPr>
          <w:rFonts w:asciiTheme="minorEastAsia" w:eastAsiaTheme="minorEastAsia" w:hAnsiTheme="minorEastAsia"/>
          <w:szCs w:val="21"/>
        </w:rPr>
        <w:t>.</w:t>
      </w:r>
      <w:r>
        <w:rPr>
          <w:rFonts w:asciiTheme="minorEastAsia" w:eastAsiaTheme="minorEastAsia" w:hAnsiTheme="minorEastAsia" w:hint="eastAsia"/>
          <w:szCs w:val="21"/>
        </w:rPr>
        <w:t>清标；3.成本价评审；4.经济标评审；5.定标</w:t>
      </w:r>
    </w:p>
    <w:p w:rsidR="00BB08D4" w:rsidRDefault="00704EB3">
      <w:pPr>
        <w:widowControl/>
        <w:spacing w:line="50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四、评标细则</w:t>
      </w:r>
    </w:p>
    <w:p w:rsidR="00BB08D4" w:rsidRDefault="00704EB3">
      <w:pPr>
        <w:widowControl/>
        <w:spacing w:line="50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（一）投标报价：</w:t>
      </w:r>
      <w:r>
        <w:rPr>
          <w:rFonts w:asciiTheme="minorEastAsia" w:eastAsiaTheme="minorEastAsia" w:hAnsiTheme="minorEastAsia"/>
          <w:b/>
          <w:szCs w:val="21"/>
        </w:rPr>
        <w:t>70</w:t>
      </w:r>
      <w:r>
        <w:rPr>
          <w:rFonts w:asciiTheme="minorEastAsia" w:eastAsiaTheme="minorEastAsia" w:hAnsiTheme="minorEastAsia" w:hint="eastAsia"/>
          <w:b/>
          <w:szCs w:val="21"/>
        </w:rPr>
        <w:t>分</w:t>
      </w:r>
    </w:p>
    <w:p w:rsidR="00BB08D4" w:rsidRPr="002B5835" w:rsidRDefault="00704EB3">
      <w:pPr>
        <w:widowControl/>
        <w:spacing w:line="500" w:lineRule="exact"/>
        <w:ind w:firstLineChars="200" w:firstLine="420"/>
        <w:jc w:val="left"/>
      </w:pPr>
      <w:r>
        <w:rPr>
          <w:rFonts w:hint="eastAsia"/>
        </w:rPr>
        <w:t>本工程招标控制价</w:t>
      </w:r>
      <w:r w:rsidRPr="002B5835">
        <w:rPr>
          <w:rFonts w:hint="eastAsia"/>
        </w:rPr>
        <w:t>为</w:t>
      </w:r>
      <w:r w:rsidRPr="002B5835">
        <w:rPr>
          <w:rFonts w:hint="eastAsia"/>
        </w:rPr>
        <w:t>36.176</w:t>
      </w:r>
      <w:r w:rsidRPr="002B5835">
        <w:t>万</w:t>
      </w:r>
      <w:r w:rsidRPr="002B5835">
        <w:rPr>
          <w:rFonts w:hint="eastAsia"/>
        </w:rPr>
        <w:t>元。凡超过招标控制价或未能实质性响应招标文件、招标答疑纪要等有关招标要求的投标文件为无效标：</w:t>
      </w:r>
    </w:p>
    <w:p w:rsidR="00BB08D4" w:rsidRDefault="00704EB3">
      <w:pPr>
        <w:widowControl/>
        <w:spacing w:line="500" w:lineRule="exact"/>
        <w:ind w:firstLineChars="200" w:firstLine="420"/>
        <w:jc w:val="left"/>
      </w:pPr>
      <w:r w:rsidRPr="002B5835">
        <w:rPr>
          <w:rFonts w:hint="eastAsia"/>
        </w:rPr>
        <w:t>以有效投标文件的投标报价算术</w:t>
      </w:r>
      <w:r>
        <w:rPr>
          <w:rFonts w:hint="eastAsia"/>
        </w:rPr>
        <w:t>平均值为</w:t>
      </w:r>
      <w:r>
        <w:t>A</w:t>
      </w:r>
      <w:r>
        <w:rPr>
          <w:rFonts w:hint="eastAsia"/>
        </w:rPr>
        <w:t>，最高投标报价限价为</w:t>
      </w:r>
      <w:r>
        <w:t>B</w:t>
      </w:r>
      <w:r>
        <w:rPr>
          <w:rFonts w:hint="eastAsia"/>
        </w:rPr>
        <w:t>（最</w:t>
      </w:r>
      <w:r w:rsidRPr="002B5835">
        <w:rPr>
          <w:rFonts w:hint="eastAsia"/>
        </w:rPr>
        <w:t>高投标限价</w:t>
      </w:r>
      <w:r w:rsidRPr="002B5835">
        <w:rPr>
          <w:rFonts w:hint="eastAsia"/>
        </w:rPr>
        <w:t>B=</w:t>
      </w:r>
      <w:r w:rsidRPr="002B5835">
        <w:t xml:space="preserve"> </w:t>
      </w:r>
      <w:r w:rsidRPr="002B5835">
        <w:rPr>
          <w:rFonts w:hint="eastAsia"/>
        </w:rPr>
        <w:t>36.176</w:t>
      </w:r>
      <w:r w:rsidRPr="002B5835">
        <w:t>万元</w:t>
      </w:r>
      <w:r>
        <w:rPr>
          <w:rFonts w:hint="eastAsia"/>
        </w:rPr>
        <w:t>），则：评标基准价</w:t>
      </w:r>
      <w:r>
        <w:t>=A</w:t>
      </w:r>
      <w:r>
        <w:rPr>
          <w:rFonts w:hint="eastAsia"/>
        </w:rPr>
        <w:t>×</w:t>
      </w:r>
      <w:r>
        <w:t>Q1+B</w:t>
      </w:r>
      <w:r>
        <w:rPr>
          <w:rFonts w:hint="eastAsia"/>
        </w:rPr>
        <w:t>×</w:t>
      </w:r>
      <w:r>
        <w:t>Q2</w:t>
      </w:r>
      <w:r>
        <w:rPr>
          <w:rFonts w:hint="eastAsia"/>
        </w:rPr>
        <w:t>。</w:t>
      </w:r>
      <w:r>
        <w:t>Q2</w:t>
      </w:r>
      <w:r>
        <w:rPr>
          <w:rFonts w:hint="eastAsia"/>
        </w:rPr>
        <w:t>＝</w:t>
      </w:r>
      <w:r>
        <w:t>1-Q1</w:t>
      </w:r>
      <w:r>
        <w:rPr>
          <w:rFonts w:hint="eastAsia"/>
        </w:rPr>
        <w:t>，</w:t>
      </w:r>
      <w:r>
        <w:t>Q1</w:t>
      </w:r>
      <w:r>
        <w:rPr>
          <w:rFonts w:hint="eastAsia"/>
        </w:rPr>
        <w:t>的取值范围为</w:t>
      </w:r>
      <w:r>
        <w:t>10</w:t>
      </w:r>
      <w:r>
        <w:rPr>
          <w:rFonts w:hint="eastAsia"/>
        </w:rPr>
        <w:t>％，</w:t>
      </w:r>
      <w:r>
        <w:t>15</w:t>
      </w:r>
      <w:r>
        <w:rPr>
          <w:rFonts w:hint="eastAsia"/>
        </w:rPr>
        <w:t>%</w:t>
      </w:r>
      <w:r>
        <w:rPr>
          <w:rFonts w:hint="eastAsia"/>
        </w:rPr>
        <w:t>，</w:t>
      </w:r>
      <w:r>
        <w:t>20</w:t>
      </w:r>
      <w:r>
        <w:rPr>
          <w:rFonts w:hint="eastAsia"/>
        </w:rPr>
        <w:t>%</w:t>
      </w:r>
      <w:r>
        <w:rPr>
          <w:rFonts w:hint="eastAsia"/>
        </w:rPr>
        <w:t>，</w:t>
      </w:r>
      <w:r>
        <w:t>25</w:t>
      </w:r>
      <w:r>
        <w:rPr>
          <w:rFonts w:hint="eastAsia"/>
        </w:rPr>
        <w:t>%</w:t>
      </w:r>
      <w:r>
        <w:rPr>
          <w:rFonts w:hint="eastAsia"/>
        </w:rPr>
        <w:t>，</w:t>
      </w:r>
      <w:r>
        <w:t>30</w:t>
      </w:r>
      <w:r>
        <w:rPr>
          <w:rFonts w:hint="eastAsia"/>
        </w:rPr>
        <w:t>%</w:t>
      </w:r>
      <w:r>
        <w:rPr>
          <w:rFonts w:hint="eastAsia"/>
        </w:rPr>
        <w:t>；</w:t>
      </w:r>
      <w:r>
        <w:t>Q1</w:t>
      </w:r>
      <w:r>
        <w:rPr>
          <w:rFonts w:hint="eastAsia"/>
        </w:rPr>
        <w:t>值由招标人代表随机抽取确定。投标报价等于评标基准价的得满分；偏离评标基准价的，投标报价每高于或低于评标基准价</w:t>
      </w:r>
      <w:r>
        <w:t>1%</w:t>
      </w:r>
      <w:r>
        <w:rPr>
          <w:rFonts w:hint="eastAsia"/>
        </w:rPr>
        <w:t>扣</w:t>
      </w:r>
      <w:r>
        <w:t>0.</w:t>
      </w:r>
      <w:r>
        <w:rPr>
          <w:rFonts w:hint="eastAsia"/>
        </w:rPr>
        <w:t>1</w:t>
      </w:r>
      <w:r>
        <w:rPr>
          <w:rFonts w:hint="eastAsia"/>
        </w:rPr>
        <w:t>分，偏离不足</w:t>
      </w:r>
      <w:r>
        <w:t>1%</w:t>
      </w:r>
      <w:r>
        <w:rPr>
          <w:rFonts w:hint="eastAsia"/>
        </w:rPr>
        <w:t>的，用插入法计算。</w:t>
      </w:r>
    </w:p>
    <w:p w:rsidR="00BB08D4" w:rsidRDefault="00704EB3">
      <w:pPr>
        <w:widowControl/>
        <w:spacing w:line="500" w:lineRule="exact"/>
        <w:ind w:firstLineChars="200" w:firstLine="420"/>
        <w:jc w:val="left"/>
      </w:pPr>
      <w:r>
        <w:rPr>
          <w:rFonts w:hint="eastAsia"/>
        </w:rPr>
        <w:t>备注：</w:t>
      </w:r>
    </w:p>
    <w:p w:rsidR="00BB08D4" w:rsidRDefault="00704EB3">
      <w:pPr>
        <w:widowControl/>
        <w:spacing w:line="500" w:lineRule="exact"/>
        <w:ind w:firstLineChars="200" w:firstLine="420"/>
        <w:jc w:val="left"/>
      </w:pPr>
      <w:r>
        <w:t>1</w:t>
      </w:r>
      <w:r>
        <w:rPr>
          <w:rFonts w:hint="eastAsia"/>
        </w:rPr>
        <w:t>、计算算术平均值</w:t>
      </w:r>
      <w:r>
        <w:t xml:space="preserve">A </w:t>
      </w:r>
      <w:r>
        <w:rPr>
          <w:rFonts w:hint="eastAsia"/>
        </w:rPr>
        <w:t>时，当有效投标文件＜</w:t>
      </w:r>
      <w:r>
        <w:t xml:space="preserve">7 </w:t>
      </w:r>
      <w:r>
        <w:rPr>
          <w:rFonts w:hint="eastAsia"/>
        </w:rPr>
        <w:t>家时，直接取所有投标报价的平均值；若</w:t>
      </w:r>
      <w:r>
        <w:t xml:space="preserve">7 </w:t>
      </w:r>
      <w:r>
        <w:rPr>
          <w:rFonts w:hint="eastAsia"/>
        </w:rPr>
        <w:t>家≤有效投标文件</w:t>
      </w:r>
      <w:r>
        <w:t xml:space="preserve">&lt;10 </w:t>
      </w:r>
      <w:r>
        <w:rPr>
          <w:rFonts w:hint="eastAsia"/>
        </w:rPr>
        <w:t>家时，应去掉其中的一个最高价和一个最低价；若有效投标文件≥</w:t>
      </w:r>
      <w:r>
        <w:t xml:space="preserve">10 </w:t>
      </w:r>
      <w:r>
        <w:rPr>
          <w:rFonts w:hint="eastAsia"/>
        </w:rPr>
        <w:t>家，应去掉其中的二个最高价和二个最低价。</w:t>
      </w:r>
    </w:p>
    <w:p w:rsidR="00BB08D4" w:rsidRDefault="00704EB3">
      <w:pPr>
        <w:widowControl/>
        <w:spacing w:line="500" w:lineRule="exact"/>
        <w:ind w:firstLineChars="200" w:firstLine="420"/>
        <w:jc w:val="left"/>
      </w:pPr>
      <w:r>
        <w:lastRenderedPageBreak/>
        <w:t>2</w:t>
      </w:r>
      <w:r>
        <w:rPr>
          <w:rFonts w:hint="eastAsia"/>
        </w:rPr>
        <w:t>、评标委员会在评标报告签字后，上述方法的评标基准价不因招投标当事人质疑、投诉、复议以及其他任何情形而改变，评标过程中的计算错误调整除外。</w:t>
      </w:r>
    </w:p>
    <w:p w:rsidR="00BB08D4" w:rsidRDefault="00704EB3">
      <w:pPr>
        <w:widowControl/>
        <w:spacing w:line="50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（二）项目监理机构人员素质及专业配备：</w:t>
      </w:r>
      <w:r>
        <w:rPr>
          <w:rFonts w:asciiTheme="minorEastAsia" w:eastAsiaTheme="minorEastAsia" w:hAnsiTheme="minorEastAsia"/>
          <w:b/>
          <w:szCs w:val="21"/>
        </w:rPr>
        <w:t>1</w:t>
      </w:r>
      <w:r>
        <w:rPr>
          <w:rFonts w:asciiTheme="minorEastAsia" w:eastAsiaTheme="minorEastAsia" w:hAnsiTheme="minorEastAsia" w:hint="eastAsia"/>
          <w:b/>
          <w:szCs w:val="21"/>
        </w:rPr>
        <w:t>4分</w:t>
      </w:r>
    </w:p>
    <w:p w:rsidR="00BB08D4" w:rsidRDefault="00704EB3">
      <w:pPr>
        <w:widowControl/>
        <w:spacing w:line="50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b/>
          <w:szCs w:val="21"/>
        </w:rPr>
        <w:t>1</w:t>
      </w:r>
      <w:r>
        <w:rPr>
          <w:rFonts w:asciiTheme="minorEastAsia" w:eastAsiaTheme="minorEastAsia" w:hAnsiTheme="minorEastAsia" w:hint="eastAsia"/>
          <w:b/>
          <w:szCs w:val="21"/>
        </w:rPr>
        <w:t>、总监理工程师</w:t>
      </w:r>
      <w:r>
        <w:rPr>
          <w:rFonts w:asciiTheme="minorEastAsia" w:eastAsiaTheme="minorEastAsia" w:hAnsiTheme="minorEastAsia"/>
          <w:b/>
          <w:szCs w:val="21"/>
        </w:rPr>
        <w:t>6</w:t>
      </w:r>
      <w:r>
        <w:rPr>
          <w:rFonts w:asciiTheme="minorEastAsia" w:eastAsiaTheme="minorEastAsia" w:hAnsiTheme="minorEastAsia" w:hint="eastAsia"/>
          <w:b/>
          <w:szCs w:val="21"/>
        </w:rPr>
        <w:t>分</w:t>
      </w:r>
    </w:p>
    <w:p w:rsidR="00BB08D4" w:rsidRDefault="00704EB3">
      <w:pPr>
        <w:widowControl/>
        <w:spacing w:line="500" w:lineRule="exact"/>
        <w:ind w:firstLineChars="200" w:firstLine="420"/>
        <w:jc w:val="left"/>
      </w:pPr>
      <w:r>
        <w:rPr>
          <w:rFonts w:hint="eastAsia"/>
        </w:rPr>
        <w:t>（</w:t>
      </w:r>
      <w:r>
        <w:t>1</w:t>
      </w:r>
      <w:r>
        <w:rPr>
          <w:rFonts w:hint="eastAsia"/>
        </w:rPr>
        <w:t>）拟派总监取得国家注册监理工程师</w:t>
      </w:r>
      <w:r>
        <w:t>执业资格</w:t>
      </w:r>
      <w:r>
        <w:t>5</w:t>
      </w:r>
      <w:r>
        <w:t>年以上（不含）的得</w:t>
      </w:r>
      <w:r>
        <w:rPr>
          <w:rFonts w:hint="eastAsia"/>
        </w:rPr>
        <w:t>2</w:t>
      </w:r>
      <w:r>
        <w:t>分</w:t>
      </w:r>
      <w:r>
        <w:rPr>
          <w:rFonts w:hint="eastAsia"/>
        </w:rPr>
        <w:t>，</w:t>
      </w:r>
      <w:r>
        <w:t xml:space="preserve"> 5</w:t>
      </w:r>
      <w:r>
        <w:t>年</w:t>
      </w:r>
      <w:r>
        <w:rPr>
          <w:rFonts w:hint="eastAsia"/>
        </w:rPr>
        <w:t>以下（含）的</w:t>
      </w:r>
      <w:r>
        <w:t>得</w:t>
      </w:r>
      <w:r>
        <w:t>1</w:t>
      </w:r>
      <w:r>
        <w:t>分</w:t>
      </w:r>
      <w:r>
        <w:rPr>
          <w:rFonts w:hint="eastAsia"/>
        </w:rPr>
        <w:t>，</w:t>
      </w:r>
      <w:r>
        <w:t>本项最高得</w:t>
      </w:r>
      <w:r>
        <w:rPr>
          <w:rFonts w:hint="eastAsia"/>
        </w:rPr>
        <w:t>2</w:t>
      </w:r>
      <w:r>
        <w:rPr>
          <w:rFonts w:hint="eastAsia"/>
        </w:rPr>
        <w:t>分</w:t>
      </w:r>
      <w:r>
        <w:t>。</w:t>
      </w:r>
      <w:r>
        <w:rPr>
          <w:rFonts w:hint="eastAsia"/>
        </w:rPr>
        <w:t>（以执业资格证书原件为准，无原件或原件不全均不得分。执业年限以执业资格证书签发日期至投标截止日实足时间为准）</w:t>
      </w:r>
    </w:p>
    <w:p w:rsidR="00BB08D4" w:rsidRDefault="00704EB3">
      <w:pPr>
        <w:widowControl/>
        <w:spacing w:line="500" w:lineRule="exact"/>
        <w:ind w:firstLineChars="200" w:firstLine="420"/>
        <w:jc w:val="left"/>
      </w:pPr>
      <w:r>
        <w:rPr>
          <w:rFonts w:hint="eastAsia"/>
        </w:rPr>
        <w:t>（</w:t>
      </w:r>
      <w:r>
        <w:t>2</w:t>
      </w:r>
      <w:r>
        <w:rPr>
          <w:rFonts w:hint="eastAsia"/>
        </w:rPr>
        <w:t>）总监具有高级工程师及以上职称的得</w:t>
      </w:r>
      <w:r>
        <w:t>2</w:t>
      </w:r>
      <w:r>
        <w:rPr>
          <w:rFonts w:hint="eastAsia"/>
        </w:rPr>
        <w:t>分，具有工程师职称的得</w:t>
      </w:r>
      <w:r>
        <w:t>1</w:t>
      </w:r>
      <w:r>
        <w:rPr>
          <w:rFonts w:hint="eastAsia"/>
        </w:rPr>
        <w:t>分，其他不得分，本项最高得</w:t>
      </w:r>
      <w:r>
        <w:t>2</w:t>
      </w:r>
      <w:r>
        <w:rPr>
          <w:rFonts w:hint="eastAsia"/>
        </w:rPr>
        <w:t>分。（以职称证书原件为准，无原件或原件不全均不得分）</w:t>
      </w:r>
    </w:p>
    <w:p w:rsidR="00BB08D4" w:rsidRDefault="00704EB3">
      <w:pPr>
        <w:widowControl/>
        <w:spacing w:line="500" w:lineRule="exact"/>
        <w:ind w:firstLineChars="200" w:firstLine="420"/>
        <w:jc w:val="left"/>
      </w:pPr>
      <w:r>
        <w:rPr>
          <w:rFonts w:hint="eastAsia"/>
        </w:rPr>
        <w:t>（</w:t>
      </w:r>
      <w:r>
        <w:t>3</w:t>
      </w:r>
      <w:r>
        <w:rPr>
          <w:rFonts w:hint="eastAsia"/>
        </w:rPr>
        <w:t>）总监所学专业为市政工程或市政工程相关专业（相关专业指道路、道路桥梁、给排水、园林绿化）的得</w:t>
      </w:r>
      <w:r>
        <w:rPr>
          <w:rFonts w:hint="eastAsia"/>
        </w:rPr>
        <w:t>1</w:t>
      </w:r>
      <w:r>
        <w:rPr>
          <w:rFonts w:hint="eastAsia"/>
        </w:rPr>
        <w:t>分，本项最多得</w:t>
      </w:r>
      <w:r>
        <w:rPr>
          <w:rFonts w:hint="eastAsia"/>
        </w:rPr>
        <w:t>1</w:t>
      </w:r>
      <w:r>
        <w:rPr>
          <w:rFonts w:hint="eastAsia"/>
        </w:rPr>
        <w:t>分。（以毕业证书原件为准，无原件或原件不全均不得分）</w:t>
      </w:r>
    </w:p>
    <w:p w:rsidR="00BB08D4" w:rsidRDefault="00704EB3">
      <w:pPr>
        <w:widowControl/>
        <w:spacing w:line="500" w:lineRule="exact"/>
        <w:ind w:firstLineChars="200" w:firstLine="420"/>
        <w:jc w:val="left"/>
      </w:pPr>
      <w:r>
        <w:rPr>
          <w:rFonts w:hint="eastAsia"/>
        </w:rPr>
        <w:t>（</w:t>
      </w:r>
      <w:r>
        <w:rPr>
          <w:rFonts w:hint="eastAsia"/>
        </w:rPr>
        <w:t>4</w:t>
      </w:r>
      <w:r>
        <w:rPr>
          <w:rFonts w:hint="eastAsia"/>
        </w:rPr>
        <w:t>）总监具有一级注册建造师的得</w:t>
      </w:r>
      <w:r>
        <w:rPr>
          <w:rFonts w:hint="eastAsia"/>
        </w:rPr>
        <w:t>1</w:t>
      </w:r>
      <w:r>
        <w:rPr>
          <w:rFonts w:hint="eastAsia"/>
        </w:rPr>
        <w:t>分，具有二级注册建造师的得</w:t>
      </w:r>
      <w:r>
        <w:rPr>
          <w:rFonts w:hint="eastAsia"/>
        </w:rPr>
        <w:t>0.</w:t>
      </w:r>
      <w:r>
        <w:t>5</w:t>
      </w:r>
      <w:r>
        <w:rPr>
          <w:rFonts w:hint="eastAsia"/>
        </w:rPr>
        <w:t>分，本项最高得</w:t>
      </w:r>
      <w:r>
        <w:rPr>
          <w:rFonts w:hint="eastAsia"/>
        </w:rPr>
        <w:t>1</w:t>
      </w:r>
      <w:r>
        <w:rPr>
          <w:rFonts w:hint="eastAsia"/>
        </w:rPr>
        <w:t>分。</w:t>
      </w:r>
      <w:r>
        <w:rPr>
          <w:rFonts w:hint="eastAsia"/>
        </w:rPr>
        <w:t>(</w:t>
      </w:r>
      <w:r>
        <w:rPr>
          <w:rFonts w:hint="eastAsia"/>
        </w:rPr>
        <w:t>以注册证书原件为准，无原件或原件不全均不得分）</w:t>
      </w:r>
    </w:p>
    <w:p w:rsidR="00BB08D4" w:rsidRDefault="00704EB3">
      <w:pPr>
        <w:widowControl/>
        <w:spacing w:line="50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备注：若相关证照为电子证书的，须符合发证部门的使用要求。</w:t>
      </w:r>
    </w:p>
    <w:p w:rsidR="00BB08D4" w:rsidRDefault="00704EB3">
      <w:pPr>
        <w:widowControl/>
        <w:spacing w:line="50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2、其他监理人员8分</w:t>
      </w:r>
    </w:p>
    <w:p w:rsidR="00BB08D4" w:rsidRDefault="00704EB3">
      <w:pPr>
        <w:widowControl/>
        <w:spacing w:line="500" w:lineRule="exact"/>
        <w:ind w:firstLineChars="200" w:firstLine="420"/>
        <w:jc w:val="left"/>
      </w:pPr>
      <w:r>
        <w:rPr>
          <w:rFonts w:hint="eastAsia"/>
        </w:rPr>
        <w:t>（</w:t>
      </w:r>
      <w:r>
        <w:rPr>
          <w:rFonts w:hint="eastAsia"/>
        </w:rPr>
        <w:t>1</w:t>
      </w:r>
      <w:r>
        <w:rPr>
          <w:rFonts w:hint="eastAsia"/>
        </w:rPr>
        <w:t>）拟配备监理人员（除总监理工程师外）具有国家注册监理工程师证书（注册专业为市政公用工程）且满足下列条件的得相应分值，本项限评</w:t>
      </w:r>
      <w:r>
        <w:rPr>
          <w:rFonts w:hint="eastAsia"/>
        </w:rPr>
        <w:t>1</w:t>
      </w:r>
      <w:r>
        <w:rPr>
          <w:rFonts w:hint="eastAsia"/>
        </w:rPr>
        <w:t>人，最高得</w:t>
      </w:r>
      <w:r>
        <w:rPr>
          <w:rFonts w:hint="eastAsia"/>
        </w:rPr>
        <w:t>4</w:t>
      </w:r>
      <w:r>
        <w:rPr>
          <w:rFonts w:hint="eastAsia"/>
        </w:rPr>
        <w:t>分：</w:t>
      </w:r>
    </w:p>
    <w:p w:rsidR="00BB08D4" w:rsidRDefault="00704EB3">
      <w:pPr>
        <w:widowControl/>
        <w:spacing w:line="500" w:lineRule="exact"/>
        <w:ind w:firstLineChars="200" w:firstLine="420"/>
        <w:jc w:val="left"/>
      </w:pPr>
      <w:r>
        <w:rPr>
          <w:rFonts w:hint="eastAsia"/>
        </w:rPr>
        <w:t>①所学专业为给排水工程的得</w:t>
      </w:r>
      <w:r>
        <w:rPr>
          <w:rFonts w:hint="eastAsia"/>
        </w:rPr>
        <w:t>2</w:t>
      </w:r>
      <w:r>
        <w:rPr>
          <w:rFonts w:hint="eastAsia"/>
        </w:rPr>
        <w:t>分；②具有一级注册建造师（注册专业为市政公用工程）的得</w:t>
      </w:r>
      <w:r>
        <w:rPr>
          <w:rFonts w:hint="eastAsia"/>
        </w:rPr>
        <w:t>2</w:t>
      </w:r>
      <w:r>
        <w:rPr>
          <w:rFonts w:hint="eastAsia"/>
        </w:rPr>
        <w:t>分，具有二级注册建造师（注册专业为市政公用工程）的得</w:t>
      </w:r>
      <w:r>
        <w:rPr>
          <w:rFonts w:hint="eastAsia"/>
        </w:rPr>
        <w:t>1</w:t>
      </w:r>
      <w:r>
        <w:rPr>
          <w:rFonts w:hint="eastAsia"/>
        </w:rPr>
        <w:t>分。本项限评</w:t>
      </w:r>
      <w:r>
        <w:rPr>
          <w:rFonts w:hint="eastAsia"/>
        </w:rPr>
        <w:t>1</w:t>
      </w:r>
      <w:r>
        <w:rPr>
          <w:rFonts w:hint="eastAsia"/>
        </w:rPr>
        <w:t>人，最高得</w:t>
      </w:r>
      <w:r>
        <w:rPr>
          <w:rFonts w:hint="eastAsia"/>
        </w:rPr>
        <w:t>4</w:t>
      </w:r>
      <w:r>
        <w:rPr>
          <w:rFonts w:hint="eastAsia"/>
        </w:rPr>
        <w:t>分。（所学专业以毕业证书原件为准，注册专业以注册证书原件为准，无原件或原件不全均不得分）</w:t>
      </w:r>
    </w:p>
    <w:p w:rsidR="00BB08D4" w:rsidRDefault="00704EB3">
      <w:pPr>
        <w:widowControl/>
        <w:spacing w:line="500" w:lineRule="exact"/>
        <w:ind w:firstLineChars="200" w:firstLine="420"/>
        <w:jc w:val="left"/>
      </w:pPr>
      <w:r>
        <w:rPr>
          <w:rFonts w:hint="eastAsia"/>
        </w:rPr>
        <w:t>（</w:t>
      </w:r>
      <w:r>
        <w:rPr>
          <w:rFonts w:hint="eastAsia"/>
        </w:rPr>
        <w:t>2</w:t>
      </w:r>
      <w:r>
        <w:rPr>
          <w:rFonts w:hint="eastAsia"/>
        </w:rPr>
        <w:t>）拟配备监理人员（除总监理工程师外）具有国家注册监理工程师证书（注册专业为市政公用工程）且满足下列条件的得相应分值，本项限评</w:t>
      </w:r>
      <w:r>
        <w:rPr>
          <w:rFonts w:hint="eastAsia"/>
        </w:rPr>
        <w:t>1</w:t>
      </w:r>
      <w:r>
        <w:rPr>
          <w:rFonts w:hint="eastAsia"/>
        </w:rPr>
        <w:t>人，最高得</w:t>
      </w:r>
      <w:r>
        <w:rPr>
          <w:rFonts w:hint="eastAsia"/>
        </w:rPr>
        <w:t>4</w:t>
      </w:r>
      <w:r>
        <w:rPr>
          <w:rFonts w:hint="eastAsia"/>
        </w:rPr>
        <w:t>分：</w:t>
      </w:r>
    </w:p>
    <w:p w:rsidR="00BB08D4" w:rsidRDefault="00704EB3">
      <w:pPr>
        <w:widowControl/>
        <w:spacing w:line="500" w:lineRule="exact"/>
        <w:ind w:firstLineChars="200" w:firstLine="420"/>
        <w:jc w:val="left"/>
      </w:pPr>
      <w:r>
        <w:rPr>
          <w:rFonts w:hint="eastAsia"/>
        </w:rPr>
        <w:t>①所学专业为道路工程的得</w:t>
      </w:r>
      <w:r>
        <w:rPr>
          <w:rFonts w:hint="eastAsia"/>
        </w:rPr>
        <w:t>2</w:t>
      </w:r>
      <w:r>
        <w:rPr>
          <w:rFonts w:hint="eastAsia"/>
        </w:rPr>
        <w:t>分；②具有一级注册建造师（注册专业为市政公用工程）的得</w:t>
      </w:r>
      <w:r>
        <w:rPr>
          <w:rFonts w:hint="eastAsia"/>
        </w:rPr>
        <w:t>2</w:t>
      </w:r>
      <w:r>
        <w:rPr>
          <w:rFonts w:hint="eastAsia"/>
        </w:rPr>
        <w:t>分，具有二级注册建造师（注册专业为市政公用工程）的得</w:t>
      </w:r>
      <w:r>
        <w:rPr>
          <w:rFonts w:hint="eastAsia"/>
        </w:rPr>
        <w:t>1</w:t>
      </w:r>
      <w:r>
        <w:rPr>
          <w:rFonts w:hint="eastAsia"/>
        </w:rPr>
        <w:t>分。本项限评</w:t>
      </w:r>
      <w:r>
        <w:rPr>
          <w:rFonts w:hint="eastAsia"/>
        </w:rPr>
        <w:t>1</w:t>
      </w:r>
      <w:r>
        <w:rPr>
          <w:rFonts w:hint="eastAsia"/>
        </w:rPr>
        <w:t>人，最高得</w:t>
      </w:r>
      <w:r>
        <w:rPr>
          <w:rFonts w:hint="eastAsia"/>
        </w:rPr>
        <w:t>4</w:t>
      </w:r>
      <w:r>
        <w:rPr>
          <w:rFonts w:hint="eastAsia"/>
        </w:rPr>
        <w:t>分。（（所学专业以毕业证书原件为准，注册专业以注册证书原件为准，无原件或原件不全均不得分）</w:t>
      </w:r>
      <w:r>
        <w:rPr>
          <w:rFonts w:hint="eastAsia"/>
        </w:rPr>
        <w:t xml:space="preserve"> </w:t>
      </w:r>
    </w:p>
    <w:p w:rsidR="00BB08D4" w:rsidRDefault="00704EB3">
      <w:pPr>
        <w:widowControl/>
        <w:spacing w:line="50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备注：</w:t>
      </w:r>
    </w:p>
    <w:p w:rsidR="00BB08D4" w:rsidRDefault="00704EB3">
      <w:pPr>
        <w:widowControl/>
        <w:spacing w:line="50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①以上（</w:t>
      </w:r>
      <w:r>
        <w:rPr>
          <w:rFonts w:asciiTheme="minorEastAsia" w:eastAsiaTheme="minorEastAsia" w:hAnsiTheme="minorEastAsia"/>
          <w:b/>
          <w:szCs w:val="21"/>
        </w:rPr>
        <w:t>1</w:t>
      </w:r>
      <w:r>
        <w:rPr>
          <w:rFonts w:asciiTheme="minorEastAsia" w:eastAsiaTheme="minorEastAsia" w:hAnsiTheme="minorEastAsia" w:hint="eastAsia"/>
          <w:b/>
          <w:szCs w:val="21"/>
        </w:rPr>
        <w:t>）、（</w:t>
      </w:r>
      <w:r>
        <w:rPr>
          <w:rFonts w:asciiTheme="minorEastAsia" w:eastAsiaTheme="minorEastAsia" w:hAnsiTheme="minorEastAsia"/>
          <w:b/>
          <w:szCs w:val="21"/>
        </w:rPr>
        <w:t>2</w:t>
      </w:r>
      <w:r>
        <w:rPr>
          <w:rFonts w:asciiTheme="minorEastAsia" w:eastAsiaTheme="minorEastAsia" w:hAnsiTheme="minorEastAsia" w:hint="eastAsia"/>
          <w:b/>
          <w:szCs w:val="21"/>
        </w:rPr>
        <w:t>）不可重复得分。</w:t>
      </w:r>
    </w:p>
    <w:p w:rsidR="00BB08D4" w:rsidRDefault="00704EB3">
      <w:pPr>
        <w:widowControl/>
        <w:spacing w:line="50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②若相关证照为电子证书的，须符合发证部门的使用要求。</w:t>
      </w:r>
    </w:p>
    <w:p w:rsidR="00BB08D4" w:rsidRDefault="00704EB3">
      <w:pPr>
        <w:widowControl/>
        <w:spacing w:line="50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lastRenderedPageBreak/>
        <w:t>（三）拟投入现场的设备、检测仪器：</w:t>
      </w:r>
      <w:r>
        <w:rPr>
          <w:rFonts w:asciiTheme="minorEastAsia" w:eastAsiaTheme="minorEastAsia" w:hAnsiTheme="minorEastAsia"/>
          <w:b/>
          <w:szCs w:val="21"/>
        </w:rPr>
        <w:t>8</w:t>
      </w:r>
      <w:r>
        <w:rPr>
          <w:rFonts w:asciiTheme="minorEastAsia" w:eastAsiaTheme="minorEastAsia" w:hAnsiTheme="minorEastAsia" w:hint="eastAsia"/>
          <w:b/>
          <w:szCs w:val="21"/>
        </w:rPr>
        <w:t>分</w:t>
      </w:r>
    </w:p>
    <w:p w:rsidR="00BB08D4" w:rsidRDefault="00704EB3">
      <w:pPr>
        <w:widowControl/>
        <w:spacing w:line="500" w:lineRule="exact"/>
        <w:ind w:firstLineChars="200" w:firstLine="420"/>
        <w:jc w:val="left"/>
      </w:pPr>
      <w:r>
        <w:rPr>
          <w:rFonts w:hint="eastAsia"/>
        </w:rPr>
        <w:t>检测设备配置基本满足工程需要，配备全站仪的得</w:t>
      </w:r>
      <w:r>
        <w:t xml:space="preserve">1 </w:t>
      </w:r>
      <w:r>
        <w:rPr>
          <w:rFonts w:hint="eastAsia"/>
        </w:rPr>
        <w:t>分，配备经纬仪的得</w:t>
      </w:r>
      <w:r>
        <w:t>1</w:t>
      </w:r>
      <w:r>
        <w:rPr>
          <w:rFonts w:hint="eastAsia"/>
        </w:rPr>
        <w:t>分、配备水准仪的得</w:t>
      </w:r>
      <w:r>
        <w:t xml:space="preserve">1 </w:t>
      </w:r>
      <w:r>
        <w:rPr>
          <w:rFonts w:hint="eastAsia"/>
        </w:rPr>
        <w:t>分、配备测距仪的得</w:t>
      </w:r>
      <w:r>
        <w:t xml:space="preserve">1 </w:t>
      </w:r>
      <w:r>
        <w:rPr>
          <w:rFonts w:hint="eastAsia"/>
        </w:rPr>
        <w:t>分、配备回弹仪的得</w:t>
      </w:r>
      <w:r>
        <w:t xml:space="preserve">1 </w:t>
      </w:r>
      <w:r>
        <w:rPr>
          <w:rFonts w:hint="eastAsia"/>
        </w:rPr>
        <w:t>分、配备钢筋位置测定仪的得</w:t>
      </w:r>
      <w:r>
        <w:t xml:space="preserve">1 </w:t>
      </w:r>
      <w:r>
        <w:rPr>
          <w:rFonts w:hint="eastAsia"/>
        </w:rPr>
        <w:t>分、配备弯沉仪的得</w:t>
      </w:r>
      <w:r>
        <w:t xml:space="preserve">1 </w:t>
      </w:r>
      <w:r>
        <w:rPr>
          <w:rFonts w:hint="eastAsia"/>
        </w:rPr>
        <w:t>分、配备</w:t>
      </w:r>
      <w:r>
        <w:t xml:space="preserve">GPS </w:t>
      </w:r>
      <w:r>
        <w:rPr>
          <w:rFonts w:hint="eastAsia"/>
        </w:rPr>
        <w:t>测量仪的得</w:t>
      </w:r>
      <w:r>
        <w:t>1</w:t>
      </w:r>
      <w:r>
        <w:rPr>
          <w:rFonts w:hint="eastAsia"/>
        </w:rPr>
        <w:t>分，本项最高得</w:t>
      </w:r>
      <w:r>
        <w:t>8</w:t>
      </w:r>
      <w:r>
        <w:rPr>
          <w:rFonts w:hint="eastAsia"/>
        </w:rPr>
        <w:t>分。（须提供仪器发票原件为准，无原件或原件不全均不得分）</w:t>
      </w:r>
    </w:p>
    <w:p w:rsidR="00BB08D4" w:rsidRDefault="00704EB3">
      <w:pPr>
        <w:widowControl/>
        <w:spacing w:line="50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（四）类似工程业绩：8分</w:t>
      </w:r>
    </w:p>
    <w:p w:rsidR="00BB08D4" w:rsidRDefault="00704EB3">
      <w:pPr>
        <w:widowControl/>
        <w:spacing w:line="500" w:lineRule="exact"/>
        <w:ind w:firstLineChars="200" w:firstLine="420"/>
        <w:jc w:val="left"/>
        <w:rPr>
          <w:rFonts w:asciiTheme="minorEastAsia" w:eastAsiaTheme="minorEastAsia" w:hAnsiTheme="minorEastAsia"/>
          <w:szCs w:val="21"/>
        </w:rPr>
      </w:pPr>
      <w:bookmarkStart w:id="3" w:name="_Hlk127265270"/>
      <w:r>
        <w:rPr>
          <w:rFonts w:asciiTheme="minorEastAsia" w:eastAsiaTheme="minorEastAsia" w:hAnsiTheme="minorEastAsia"/>
          <w:szCs w:val="21"/>
        </w:rPr>
        <w:t>1</w:t>
      </w:r>
      <w:r>
        <w:rPr>
          <w:rFonts w:asciiTheme="minorEastAsia" w:eastAsiaTheme="minorEastAsia" w:hAnsiTheme="minorEastAsia" w:hint="eastAsia"/>
          <w:szCs w:val="21"/>
        </w:rPr>
        <w:t>、企业类似工程业绩：</w:t>
      </w:r>
    </w:p>
    <w:p w:rsidR="00BB08D4" w:rsidRDefault="00704EB3">
      <w:pPr>
        <w:widowControl/>
        <w:spacing w:line="500" w:lineRule="exact"/>
        <w:ind w:firstLineChars="200" w:firstLine="420"/>
        <w:jc w:val="left"/>
      </w:pPr>
      <w:r>
        <w:rPr>
          <w:rFonts w:hint="eastAsia"/>
        </w:rPr>
        <w:t>投标监理企业近五年（自投标截止之日起往前推算）监理过单项合同工程造价在</w:t>
      </w:r>
      <w:r>
        <w:t>12</w:t>
      </w:r>
      <w:r>
        <w:rPr>
          <w:rFonts w:hint="eastAsia"/>
        </w:rPr>
        <w:t>00</w:t>
      </w:r>
      <w:r>
        <w:rPr>
          <w:rFonts w:hint="eastAsia"/>
        </w:rPr>
        <w:t>万元及以上并已竣工验收的市政工程，有一个得</w:t>
      </w:r>
      <w:r>
        <w:t>2</w:t>
      </w:r>
      <w:r>
        <w:rPr>
          <w:rFonts w:hint="eastAsia"/>
        </w:rPr>
        <w:t>分；监理过单项合同工程造价</w:t>
      </w:r>
      <w:r>
        <w:t>9</w:t>
      </w:r>
      <w:r>
        <w:rPr>
          <w:rFonts w:hint="eastAsia"/>
        </w:rPr>
        <w:t>00</w:t>
      </w:r>
      <w:r>
        <w:rPr>
          <w:rFonts w:hint="eastAsia"/>
        </w:rPr>
        <w:t>万元（含）—</w:t>
      </w:r>
      <w:r>
        <w:t>12</w:t>
      </w:r>
      <w:r>
        <w:rPr>
          <w:rFonts w:hint="eastAsia"/>
        </w:rPr>
        <w:t>00</w:t>
      </w:r>
      <w:r>
        <w:rPr>
          <w:rFonts w:hint="eastAsia"/>
        </w:rPr>
        <w:t>万元（不含）并已竣工验收的市政工程，有一个得</w:t>
      </w:r>
      <w:r>
        <w:t>1</w:t>
      </w:r>
      <w:r>
        <w:rPr>
          <w:rFonts w:hint="eastAsia"/>
        </w:rPr>
        <w:t>分；监理过单项合同工程造价</w:t>
      </w:r>
      <w:r>
        <w:t>600</w:t>
      </w:r>
      <w:r>
        <w:rPr>
          <w:rFonts w:hint="eastAsia"/>
        </w:rPr>
        <w:t>万元（含）—</w:t>
      </w:r>
      <w:r>
        <w:t>900</w:t>
      </w:r>
      <w:r>
        <w:rPr>
          <w:rFonts w:hint="eastAsia"/>
        </w:rPr>
        <w:t>万元（不含）</w:t>
      </w:r>
      <w:r>
        <w:t>并已竣工验收的市政工程</w:t>
      </w:r>
      <w:r>
        <w:rPr>
          <w:rFonts w:hint="eastAsia"/>
        </w:rPr>
        <w:t>，有一个得</w:t>
      </w:r>
      <w:r>
        <w:t>0.5</w:t>
      </w:r>
      <w:r>
        <w:rPr>
          <w:rFonts w:hint="eastAsia"/>
        </w:rPr>
        <w:t>分。</w:t>
      </w:r>
      <w:r>
        <w:t>本项限评</w:t>
      </w:r>
      <w:r>
        <w:t>2</w:t>
      </w:r>
      <w:r>
        <w:t>个，最高得</w:t>
      </w:r>
      <w:r>
        <w:t>4</w:t>
      </w:r>
      <w:r>
        <w:t>分</w:t>
      </w:r>
      <w:r>
        <w:rPr>
          <w:rFonts w:hint="eastAsia"/>
        </w:rPr>
        <w:t>。</w:t>
      </w:r>
      <w:r>
        <w:t xml:space="preserve"> </w:t>
      </w:r>
    </w:p>
    <w:bookmarkEnd w:id="3"/>
    <w:p w:rsidR="00BB08D4" w:rsidRDefault="00704EB3">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2、总监类似工程业绩：</w:t>
      </w:r>
    </w:p>
    <w:p w:rsidR="00BB08D4" w:rsidRDefault="00704EB3">
      <w:pPr>
        <w:widowControl/>
        <w:spacing w:line="500" w:lineRule="exact"/>
        <w:ind w:firstLineChars="200" w:firstLine="420"/>
        <w:jc w:val="left"/>
      </w:pPr>
      <w:r>
        <w:rPr>
          <w:rFonts w:hint="eastAsia"/>
        </w:rPr>
        <w:t>投标总监近五年（自投标截止之日起往前推算）监理过单项合同工程造价在</w:t>
      </w:r>
      <w:r>
        <w:t>12</w:t>
      </w:r>
      <w:r>
        <w:rPr>
          <w:rFonts w:hint="eastAsia"/>
        </w:rPr>
        <w:t>00</w:t>
      </w:r>
      <w:r>
        <w:rPr>
          <w:rFonts w:hint="eastAsia"/>
        </w:rPr>
        <w:t>万元及以上并已竣工验收的市政工程，有一个得</w:t>
      </w:r>
      <w:r>
        <w:t>2</w:t>
      </w:r>
      <w:r>
        <w:rPr>
          <w:rFonts w:hint="eastAsia"/>
        </w:rPr>
        <w:t>分；监理过单项合同工程造价</w:t>
      </w:r>
      <w:r>
        <w:t>9</w:t>
      </w:r>
      <w:r>
        <w:rPr>
          <w:rFonts w:hint="eastAsia"/>
        </w:rPr>
        <w:t>00</w:t>
      </w:r>
      <w:r>
        <w:rPr>
          <w:rFonts w:hint="eastAsia"/>
        </w:rPr>
        <w:t>万元（含）—</w:t>
      </w:r>
      <w:r>
        <w:t>12</w:t>
      </w:r>
      <w:r>
        <w:rPr>
          <w:rFonts w:hint="eastAsia"/>
        </w:rPr>
        <w:t>00</w:t>
      </w:r>
      <w:r>
        <w:rPr>
          <w:rFonts w:hint="eastAsia"/>
        </w:rPr>
        <w:t>万元（不含）并已竣工验收的市政工程，有一个得</w:t>
      </w:r>
      <w:r>
        <w:t>1</w:t>
      </w:r>
      <w:r>
        <w:rPr>
          <w:rFonts w:hint="eastAsia"/>
        </w:rPr>
        <w:t>分；监理过单项合同工程造价</w:t>
      </w:r>
      <w:r>
        <w:t>600</w:t>
      </w:r>
      <w:r>
        <w:rPr>
          <w:rFonts w:hint="eastAsia"/>
        </w:rPr>
        <w:t>万元（含）—</w:t>
      </w:r>
      <w:r>
        <w:t>900</w:t>
      </w:r>
      <w:r>
        <w:rPr>
          <w:rFonts w:hint="eastAsia"/>
        </w:rPr>
        <w:t>万元（不含）</w:t>
      </w:r>
      <w:r>
        <w:t>并已竣工验收的市政工程</w:t>
      </w:r>
      <w:r>
        <w:rPr>
          <w:rFonts w:hint="eastAsia"/>
        </w:rPr>
        <w:t>，有一个得</w:t>
      </w:r>
      <w:r>
        <w:t>0.5</w:t>
      </w:r>
      <w:r>
        <w:rPr>
          <w:rFonts w:hint="eastAsia"/>
        </w:rPr>
        <w:t>分。</w:t>
      </w:r>
      <w:r>
        <w:t>本项限评</w:t>
      </w:r>
      <w:r>
        <w:t>2</w:t>
      </w:r>
      <w:r>
        <w:t>个，最高得</w:t>
      </w:r>
      <w:r>
        <w:t>4</w:t>
      </w:r>
      <w:r>
        <w:t>分</w:t>
      </w:r>
      <w:r>
        <w:rPr>
          <w:rFonts w:hint="eastAsia"/>
        </w:rPr>
        <w:t>。</w:t>
      </w:r>
    </w:p>
    <w:p w:rsidR="00BB08D4" w:rsidRDefault="00704EB3">
      <w:pPr>
        <w:widowControl/>
        <w:spacing w:line="50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 xml:space="preserve">以上业绩需提供以下业绩证明材料，否则视为无效业绩： </w:t>
      </w:r>
    </w:p>
    <w:p w:rsidR="00BB08D4" w:rsidRDefault="00704EB3">
      <w:pPr>
        <w:widowControl/>
        <w:spacing w:line="50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 xml:space="preserve">（1）提供监理合同原件及竣工验收记录原件（无原件或原件不全均不得分）。 </w:t>
      </w:r>
    </w:p>
    <w:p w:rsidR="00BB08D4" w:rsidRDefault="00704EB3">
      <w:pPr>
        <w:widowControl/>
        <w:spacing w:line="50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（2）竣工验收记录需经建设单位、施工单位、监理单位及设计单位四方签字盖公章。</w:t>
      </w:r>
    </w:p>
    <w:p w:rsidR="00BB08D4" w:rsidRDefault="00704EB3">
      <w:pPr>
        <w:widowControl/>
        <w:spacing w:line="50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3）时间以竣工验收记录上载明的时间为准，工程造价以监理合同上载明的金额为准。监理合同未载明工程造价的按竣工验收记录原件所载为准。如上述材料无法完全反映本次业绩所要求的相应技术指标则另需提供建设单位出具的证明材料（格式详见附件），相应技术指标以建设单位证明材料为准。</w:t>
      </w:r>
    </w:p>
    <w:p w:rsidR="00BB08D4" w:rsidRDefault="00704EB3">
      <w:pPr>
        <w:widowControl/>
        <w:spacing w:line="50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说明：</w:t>
      </w:r>
    </w:p>
    <w:p w:rsidR="00BB08D4" w:rsidRDefault="00704EB3">
      <w:pPr>
        <w:widowControl/>
        <w:spacing w:line="500" w:lineRule="exact"/>
        <w:ind w:firstLineChars="200" w:firstLine="420"/>
        <w:jc w:val="left"/>
      </w:pPr>
      <w:r>
        <w:rPr>
          <w:rFonts w:hint="eastAsia"/>
        </w:rPr>
        <w:t>①总监理工程师相关业绩不是投标人承担的工程项目，不得作为总监理工程师类似工程业绩。</w:t>
      </w:r>
    </w:p>
    <w:p w:rsidR="00BB08D4" w:rsidRDefault="00704EB3">
      <w:pPr>
        <w:widowControl/>
        <w:spacing w:line="500" w:lineRule="exact"/>
        <w:ind w:firstLineChars="200" w:firstLine="420"/>
        <w:jc w:val="left"/>
      </w:pPr>
      <w:r>
        <w:rPr>
          <w:rFonts w:hint="eastAsia"/>
        </w:rPr>
        <w:t>②总监理工程师发生过变更的，该工程的业绩属于变更后的总监理工程师，投标人应当提供经备案的总监理工程师变更证明。</w:t>
      </w:r>
    </w:p>
    <w:p w:rsidR="00BB08D4" w:rsidRDefault="00704EB3">
      <w:pPr>
        <w:widowControl/>
        <w:spacing w:line="500" w:lineRule="exact"/>
        <w:ind w:firstLine="420"/>
        <w:jc w:val="left"/>
      </w:pPr>
      <w:r>
        <w:rPr>
          <w:rFonts w:hint="eastAsia"/>
        </w:rPr>
        <w:t>③如相关业绩既是投标人承担的项目同时又是投标总监理工程师的业绩，仅按最高得分项计分一次，不重复计分。</w:t>
      </w:r>
    </w:p>
    <w:permEnd w:id="2105541771"/>
    <w:p w:rsidR="00BB08D4" w:rsidRDefault="00704EB3">
      <w:pPr>
        <w:autoSpaceDE w:val="0"/>
        <w:autoSpaceDN w:val="0"/>
        <w:spacing w:line="500" w:lineRule="exact"/>
        <w:rPr>
          <w:rFonts w:asciiTheme="minorEastAsia" w:eastAsiaTheme="minorEastAsia" w:hAnsiTheme="minorEastAsia" w:cs="宋体"/>
          <w:b/>
          <w:bCs/>
          <w:szCs w:val="21"/>
        </w:rPr>
      </w:pPr>
      <w:r>
        <w:rPr>
          <w:rFonts w:asciiTheme="minorEastAsia" w:eastAsiaTheme="minorEastAsia" w:hAnsiTheme="minorEastAsia"/>
          <w:szCs w:val="21"/>
        </w:rPr>
        <w:br w:type="page"/>
      </w:r>
    </w:p>
    <w:p w:rsidR="00BB08D4" w:rsidRDefault="00704EB3">
      <w:pPr>
        <w:autoSpaceDE w:val="0"/>
        <w:autoSpaceDN w:val="0"/>
        <w:spacing w:line="500" w:lineRule="exact"/>
        <w:rPr>
          <w:rFonts w:asciiTheme="minorEastAsia" w:eastAsiaTheme="minorEastAsia" w:hAnsiTheme="minorEastAsia" w:cs="宋体"/>
          <w:szCs w:val="21"/>
        </w:rPr>
      </w:pPr>
      <w:bookmarkStart w:id="4" w:name="OLE_LINK4"/>
      <w:bookmarkStart w:id="5" w:name="OLE_LINK3"/>
      <w:r>
        <w:rPr>
          <w:rFonts w:asciiTheme="minorEastAsia" w:eastAsiaTheme="minorEastAsia" w:hAnsiTheme="minorEastAsia" w:cs="宋体" w:hint="eastAsia"/>
          <w:b/>
          <w:bCs/>
          <w:szCs w:val="21"/>
        </w:rPr>
        <w:lastRenderedPageBreak/>
        <w:t>附件二：</w:t>
      </w:r>
    </w:p>
    <w:p w:rsidR="00BB08D4" w:rsidRDefault="00704EB3">
      <w:pPr>
        <w:pStyle w:val="2"/>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投标保证金说明</w:t>
      </w:r>
    </w:p>
    <w:p w:rsidR="00BB08D4" w:rsidRDefault="00BB08D4">
      <w:pPr>
        <w:spacing w:line="500" w:lineRule="exact"/>
        <w:ind w:firstLineChars="200" w:firstLine="420"/>
        <w:rPr>
          <w:rFonts w:asciiTheme="minorEastAsia" w:eastAsiaTheme="minorEastAsia" w:hAnsiTheme="minorEastAsia"/>
          <w:szCs w:val="21"/>
        </w:rPr>
      </w:pPr>
    </w:p>
    <w:bookmarkEnd w:id="4"/>
    <w:bookmarkEnd w:id="5"/>
    <w:p w:rsidR="00BB08D4" w:rsidRDefault="00704EB3">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1、投标单位应按规定的金额递交投标保证金。投标单位应充分考虑投标保证金在途时间，确保投标保证金在</w:t>
      </w:r>
      <w:r>
        <w:rPr>
          <w:rFonts w:asciiTheme="minorEastAsia" w:eastAsiaTheme="minorEastAsia" w:hAnsiTheme="minorEastAsia" w:hint="eastAsia"/>
          <w:b/>
          <w:szCs w:val="21"/>
        </w:rPr>
        <w:t>开标时间</w:t>
      </w:r>
      <w:r>
        <w:rPr>
          <w:rFonts w:asciiTheme="minorEastAsia" w:eastAsiaTheme="minorEastAsia" w:hAnsiTheme="minorEastAsia" w:hint="eastAsia"/>
          <w:szCs w:val="21"/>
        </w:rPr>
        <w:t>前到达投标保证金专用账户。如投标保证金在</w:t>
      </w:r>
      <w:r>
        <w:rPr>
          <w:rFonts w:asciiTheme="minorEastAsia" w:eastAsiaTheme="minorEastAsia" w:hAnsiTheme="minorEastAsia" w:hint="eastAsia"/>
          <w:b/>
          <w:szCs w:val="21"/>
        </w:rPr>
        <w:t>开标时间</w:t>
      </w:r>
      <w:r>
        <w:rPr>
          <w:rFonts w:asciiTheme="minorEastAsia" w:eastAsiaTheme="minorEastAsia" w:hAnsiTheme="minorEastAsia" w:hint="eastAsia"/>
          <w:szCs w:val="21"/>
        </w:rPr>
        <w:t>前未到账，作未缴纳投标保证金处理。</w:t>
      </w:r>
    </w:p>
    <w:p w:rsidR="00BB08D4" w:rsidRDefault="00704EB3">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2、投标保证金专用账户（请勿汇错，否则后果自负）</w:t>
      </w:r>
    </w:p>
    <w:p w:rsidR="00BB08D4" w:rsidRDefault="00704EB3">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收款单位：</w:t>
      </w:r>
      <w:r>
        <w:t>常州黑牡丹城建投资发展有限公司</w:t>
      </w:r>
    </w:p>
    <w:p w:rsidR="00BB08D4" w:rsidRDefault="00704EB3">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开户银行：</w:t>
      </w:r>
      <w:r>
        <w:t>建行新北支行</w:t>
      </w:r>
    </w:p>
    <w:p w:rsidR="00BB08D4" w:rsidRDefault="00704EB3">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银行账号：</w:t>
      </w:r>
      <w:r>
        <w:rPr>
          <w:rFonts w:asciiTheme="minorEastAsia" w:eastAsiaTheme="minorEastAsia" w:hAnsiTheme="minorEastAsia"/>
          <w:szCs w:val="21"/>
        </w:rPr>
        <w:t>32050162843609126126</w:t>
      </w:r>
    </w:p>
    <w:p w:rsidR="00BB08D4" w:rsidRDefault="00704EB3">
      <w:pPr>
        <w:spacing w:line="500" w:lineRule="exact"/>
        <w:ind w:firstLineChars="200" w:firstLine="420"/>
        <w:rPr>
          <w:rFonts w:asciiTheme="minorEastAsia" w:eastAsiaTheme="minorEastAsia" w:hAnsiTheme="minorEastAsia" w:cs="宋体"/>
          <w:b/>
          <w:bCs/>
          <w:szCs w:val="21"/>
        </w:rPr>
      </w:pPr>
      <w:r>
        <w:rPr>
          <w:rFonts w:asciiTheme="minorEastAsia" w:eastAsiaTheme="minorEastAsia" w:hAnsiTheme="minorEastAsia" w:hint="eastAsia"/>
          <w:szCs w:val="21"/>
        </w:rPr>
        <w:t>3、投标保证金金额：</w:t>
      </w:r>
      <w:permStart w:id="224620601" w:edGrp="everyone"/>
      <w:r>
        <w:rPr>
          <w:rFonts w:asciiTheme="minorEastAsia" w:eastAsiaTheme="minorEastAsia" w:hAnsiTheme="minorEastAsia" w:hint="eastAsia"/>
          <w:szCs w:val="21"/>
        </w:rPr>
        <w:t>人民币</w:t>
      </w:r>
      <w:r w:rsidRPr="002B5835">
        <w:rPr>
          <w:rFonts w:asciiTheme="minorEastAsia" w:eastAsiaTheme="minorEastAsia" w:hAnsiTheme="minorEastAsia" w:hint="eastAsia"/>
          <w:szCs w:val="21"/>
        </w:rPr>
        <w:t>柒仟贰佰</w:t>
      </w:r>
      <w:r>
        <w:rPr>
          <w:rFonts w:asciiTheme="minorEastAsia" w:eastAsiaTheme="minorEastAsia" w:hAnsiTheme="minorEastAsia" w:hint="eastAsia"/>
          <w:szCs w:val="21"/>
        </w:rPr>
        <w:t>元整</w:t>
      </w:r>
      <w:r>
        <w:rPr>
          <w:rFonts w:asciiTheme="minorEastAsia" w:eastAsiaTheme="minorEastAsia" w:hAnsiTheme="minorEastAsia" w:hint="eastAsia"/>
          <w:color w:val="0000FF"/>
          <w:szCs w:val="21"/>
        </w:rPr>
        <w:t xml:space="preserve"> </w:t>
      </w:r>
      <w:r>
        <w:rPr>
          <w:rFonts w:asciiTheme="minorEastAsia" w:eastAsiaTheme="minorEastAsia" w:hAnsiTheme="minorEastAsia" w:cs="宋体"/>
          <w:b/>
          <w:bCs/>
          <w:szCs w:val="21"/>
        </w:rPr>
        <w:t xml:space="preserve"> </w:t>
      </w:r>
      <w:permEnd w:id="224620601"/>
    </w:p>
    <w:p w:rsidR="00BB08D4" w:rsidRDefault="00704EB3">
      <w:pPr>
        <w:spacing w:line="500" w:lineRule="exact"/>
        <w:ind w:firstLineChars="200" w:firstLine="422"/>
        <w:rPr>
          <w:rFonts w:asciiTheme="minorEastAsia" w:eastAsiaTheme="minorEastAsia" w:hAnsiTheme="minorEastAsia"/>
          <w:szCs w:val="21"/>
        </w:rPr>
      </w:pPr>
      <w:r>
        <w:rPr>
          <w:rFonts w:asciiTheme="minorEastAsia" w:eastAsiaTheme="minorEastAsia" w:hAnsiTheme="minorEastAsia" w:cs="宋体" w:hint="eastAsia"/>
          <w:b/>
          <w:bCs/>
          <w:szCs w:val="21"/>
        </w:rPr>
        <w:t>4、</w:t>
      </w:r>
      <w:r>
        <w:rPr>
          <w:b/>
        </w:rPr>
        <w:t>项目名称及标段名称：</w:t>
      </w:r>
      <w:permStart w:id="451098444" w:edGrp="everyone"/>
      <w:r>
        <w:rPr>
          <w:rFonts w:hint="eastAsia"/>
          <w:b/>
        </w:rPr>
        <w:t>新文路（长江路</w:t>
      </w:r>
      <w:r>
        <w:rPr>
          <w:rFonts w:hint="eastAsia"/>
          <w:b/>
        </w:rPr>
        <w:t>-</w:t>
      </w:r>
      <w:r>
        <w:rPr>
          <w:rFonts w:hint="eastAsia"/>
          <w:b/>
        </w:rPr>
        <w:t>新景五期大门东）监理服务</w:t>
      </w:r>
      <w:permEnd w:id="451098444"/>
      <w:r>
        <w:rPr>
          <w:b/>
        </w:rPr>
        <w:t>项</w:t>
      </w:r>
      <w:r>
        <w:rPr>
          <w:rFonts w:asciiTheme="minorEastAsia" w:eastAsiaTheme="minorEastAsia" w:hAnsiTheme="minorEastAsia"/>
          <w:b/>
          <w:szCs w:val="21"/>
        </w:rPr>
        <w:t>目投标保证金</w:t>
      </w:r>
      <w:r>
        <w:rPr>
          <w:rFonts w:asciiTheme="minorEastAsia" w:eastAsiaTheme="minorEastAsia" w:hAnsiTheme="minorEastAsia" w:hint="eastAsia"/>
          <w:b/>
          <w:szCs w:val="21"/>
        </w:rPr>
        <w:t>（缴纳时投标单位必须按照以上描述备注项目名称及标段名称）</w:t>
      </w:r>
      <w:permStart w:id="1708537665" w:edGrp="everyone"/>
      <w:permEnd w:id="1708537665"/>
    </w:p>
    <w:p w:rsidR="00BB08D4" w:rsidRDefault="00704EB3">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5、</w:t>
      </w:r>
      <w:r>
        <w:rPr>
          <w:rFonts w:asciiTheme="minorEastAsia" w:eastAsiaTheme="minorEastAsia" w:hAnsiTheme="minorEastAsia"/>
          <w:szCs w:val="21"/>
        </w:rPr>
        <w:t>投标保证金缴纳方式</w:t>
      </w:r>
    </w:p>
    <w:p w:rsidR="00BB08D4" w:rsidRDefault="00704EB3">
      <w:pPr>
        <w:widowControl/>
        <w:spacing w:line="500" w:lineRule="exact"/>
        <w:ind w:firstLineChars="200" w:firstLine="420"/>
        <w:jc w:val="left"/>
        <w:rPr>
          <w:rFonts w:asciiTheme="minorEastAsia" w:eastAsiaTheme="minorEastAsia" w:hAnsiTheme="minorEastAsia" w:cs="Arial"/>
          <w:kern w:val="0"/>
          <w:szCs w:val="21"/>
        </w:rPr>
      </w:pPr>
      <w:r>
        <w:rPr>
          <w:rFonts w:ascii="宋体" w:hAnsi="宋体"/>
          <w:szCs w:val="21"/>
        </w:rPr>
        <w:sym w:font="Wingdings 2" w:char="F052"/>
      </w:r>
      <w:r>
        <w:rPr>
          <w:rFonts w:asciiTheme="minorEastAsia" w:eastAsiaTheme="minorEastAsia" w:hAnsiTheme="minorEastAsia" w:cs="Arial"/>
          <w:kern w:val="0"/>
          <w:szCs w:val="21"/>
        </w:rPr>
        <w:t>投标单位</w:t>
      </w:r>
      <w:r>
        <w:rPr>
          <w:rFonts w:asciiTheme="minorEastAsia" w:eastAsiaTheme="minorEastAsia" w:hAnsiTheme="minorEastAsia" w:cs="Arial" w:hint="eastAsia"/>
          <w:kern w:val="0"/>
          <w:szCs w:val="21"/>
        </w:rPr>
        <w:t>采用转账支票、电汇、网上银行等方式</w:t>
      </w:r>
      <w:r>
        <w:rPr>
          <w:rFonts w:asciiTheme="minorEastAsia" w:eastAsiaTheme="minorEastAsia" w:hAnsiTheme="minorEastAsia" w:cs="Arial"/>
          <w:kern w:val="0"/>
          <w:szCs w:val="21"/>
        </w:rPr>
        <w:t>将保证金</w:t>
      </w:r>
      <w:r>
        <w:rPr>
          <w:rFonts w:asciiTheme="minorEastAsia" w:eastAsiaTheme="minorEastAsia" w:hAnsiTheme="minorEastAsia" w:cs="Arial" w:hint="eastAsia"/>
          <w:kern w:val="0"/>
          <w:szCs w:val="21"/>
        </w:rPr>
        <w:t>从基本账户缴至“投标保证金专用账户”。</w:t>
      </w:r>
    </w:p>
    <w:p w:rsidR="00BB08D4" w:rsidRDefault="00704EB3">
      <w:pPr>
        <w:widowControl/>
        <w:spacing w:line="500" w:lineRule="exact"/>
        <w:ind w:firstLineChars="200" w:firstLine="420"/>
        <w:jc w:val="left"/>
        <w:rPr>
          <w:rFonts w:asciiTheme="minorEastAsia" w:eastAsiaTheme="minorEastAsia" w:hAnsiTheme="minorEastAsia" w:cs="Arial"/>
          <w:kern w:val="0"/>
          <w:szCs w:val="21"/>
        </w:rPr>
      </w:pPr>
      <w:r>
        <w:sym w:font="Wingdings 2" w:char="F053"/>
      </w:r>
      <w:r>
        <w:rPr>
          <w:rFonts w:asciiTheme="minorEastAsia" w:eastAsiaTheme="minorEastAsia" w:hAnsiTheme="minorEastAsia" w:cs="Arial"/>
          <w:kern w:val="0"/>
          <w:szCs w:val="21"/>
        </w:rPr>
        <w:t>投标单位</w:t>
      </w:r>
      <w:r>
        <w:rPr>
          <w:rFonts w:asciiTheme="minorEastAsia" w:eastAsiaTheme="minorEastAsia" w:hAnsiTheme="minorEastAsia" w:cs="Arial" w:hint="eastAsia"/>
          <w:kern w:val="0"/>
          <w:szCs w:val="21"/>
        </w:rPr>
        <w:t>采用银行保函方式提交。</w:t>
      </w:r>
    </w:p>
    <w:p w:rsidR="00BB08D4" w:rsidRDefault="00704EB3">
      <w:pPr>
        <w:widowControl/>
        <w:spacing w:line="500" w:lineRule="exact"/>
        <w:ind w:firstLineChars="200" w:firstLine="420"/>
        <w:jc w:val="left"/>
        <w:rPr>
          <w:rFonts w:asciiTheme="minorEastAsia" w:eastAsiaTheme="minorEastAsia" w:hAnsiTheme="minorEastAsia"/>
          <w:szCs w:val="21"/>
        </w:rPr>
      </w:pPr>
      <w:r>
        <w:sym w:font="Wingdings 2" w:char="F053"/>
      </w:r>
      <w:r>
        <w:rPr>
          <w:rFonts w:asciiTheme="minorEastAsia" w:eastAsiaTheme="minorEastAsia" w:hAnsiTheme="minorEastAsia" w:cs="Arial"/>
          <w:kern w:val="0"/>
          <w:szCs w:val="21"/>
        </w:rPr>
        <w:t>投标单位</w:t>
      </w:r>
      <w:r>
        <w:rPr>
          <w:rFonts w:asciiTheme="minorEastAsia" w:eastAsiaTheme="minorEastAsia" w:hAnsiTheme="minorEastAsia" w:cs="Arial" w:hint="eastAsia"/>
          <w:kern w:val="0"/>
          <w:szCs w:val="21"/>
        </w:rPr>
        <w:t>采用</w:t>
      </w:r>
      <w:r>
        <w:rPr>
          <w:rFonts w:ascii="宋体" w:hAnsi="宋体" w:cs="宋体" w:hint="eastAsia"/>
          <w:szCs w:val="21"/>
        </w:rPr>
        <w:t>经相关部门认定的有资质的</w:t>
      </w:r>
      <w:r>
        <w:rPr>
          <w:rFonts w:asciiTheme="minorEastAsia" w:eastAsiaTheme="minorEastAsia" w:hAnsiTheme="minorEastAsia" w:cs="Arial" w:hint="eastAsia"/>
          <w:kern w:val="0"/>
          <w:szCs w:val="21"/>
        </w:rPr>
        <w:t>专业担保公司（</w:t>
      </w:r>
      <w:r>
        <w:rPr>
          <w:rFonts w:ascii="宋体" w:hAnsi="宋体" w:cs="宋体" w:hint="eastAsia"/>
          <w:szCs w:val="21"/>
        </w:rPr>
        <w:t>专业担保公司名单网址详见：</w:t>
      </w:r>
      <w:r>
        <w:rPr>
          <w:rFonts w:ascii="宋体" w:hAnsi="宋体" w:cs="宋体"/>
          <w:szCs w:val="21"/>
        </w:rPr>
        <w:t>http://www.czgcjy.com/czztb/InfoDetail/Default.aspx?InfoID=bc194d59-5ce4-4cfa-8a04-da1195335520&amp;CategoryNum=007</w:t>
      </w:r>
      <w:r>
        <w:rPr>
          <w:rFonts w:ascii="宋体" w:hAnsi="宋体" w:cs="宋体" w:hint="eastAsia"/>
          <w:szCs w:val="21"/>
        </w:rPr>
        <w:t>）</w:t>
      </w:r>
      <w:r>
        <w:rPr>
          <w:rFonts w:asciiTheme="minorEastAsia" w:eastAsiaTheme="minorEastAsia" w:hAnsiTheme="minorEastAsia" w:cs="Arial" w:hint="eastAsia"/>
          <w:kern w:val="0"/>
          <w:szCs w:val="21"/>
        </w:rPr>
        <w:t>投标保函方式提交。</w:t>
      </w:r>
    </w:p>
    <w:p w:rsidR="00BB08D4" w:rsidRDefault="00704EB3">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6、</w:t>
      </w:r>
      <w:r>
        <w:rPr>
          <w:rFonts w:asciiTheme="minorEastAsia" w:eastAsiaTheme="minorEastAsia" w:hAnsiTheme="minorEastAsia"/>
          <w:szCs w:val="21"/>
        </w:rPr>
        <w:t>缴纳保证金注意事项：必须在</w:t>
      </w:r>
      <w:r>
        <w:rPr>
          <w:rFonts w:asciiTheme="minorEastAsia" w:eastAsiaTheme="minorEastAsia" w:hAnsiTheme="minorEastAsia" w:hint="eastAsia"/>
          <w:szCs w:val="21"/>
        </w:rPr>
        <w:t>保证金到账</w:t>
      </w:r>
      <w:r>
        <w:rPr>
          <w:rFonts w:asciiTheme="minorEastAsia" w:eastAsiaTheme="minorEastAsia" w:hAnsiTheme="minorEastAsia"/>
          <w:szCs w:val="21"/>
        </w:rPr>
        <w:t>截止时间前完成缴纳。</w:t>
      </w:r>
    </w:p>
    <w:p w:rsidR="00BB08D4" w:rsidRDefault="00704EB3">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7、</w:t>
      </w:r>
      <w:r>
        <w:rPr>
          <w:rFonts w:asciiTheme="minorEastAsia" w:eastAsiaTheme="minorEastAsia" w:hAnsiTheme="minorEastAsia"/>
          <w:szCs w:val="21"/>
        </w:rPr>
        <w:t>投标保证金的退还时间：</w:t>
      </w:r>
    </w:p>
    <w:p w:rsidR="00BB08D4" w:rsidRDefault="00704EB3">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中标人的投标保证金在签订合同后3个工作日后退还；</w:t>
      </w:r>
    </w:p>
    <w:p w:rsidR="00BB08D4" w:rsidRDefault="00704EB3">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未中标人的投标保证金在中标公示结束3个工作日后退还。</w:t>
      </w:r>
    </w:p>
    <w:p w:rsidR="00BB08D4" w:rsidRDefault="00BB08D4">
      <w:pPr>
        <w:spacing w:line="500" w:lineRule="exact"/>
        <w:rPr>
          <w:rFonts w:asciiTheme="minorEastAsia" w:eastAsiaTheme="minorEastAsia" w:hAnsiTheme="minorEastAsia"/>
          <w:szCs w:val="21"/>
        </w:rPr>
      </w:pPr>
    </w:p>
    <w:sectPr w:rsidR="00BB08D4">
      <w:footerReference w:type="default" r:id="rId8"/>
      <w:pgSz w:w="11907" w:h="16840"/>
      <w:pgMar w:top="1134" w:right="1094" w:bottom="907" w:left="1259"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7E39" w:rsidRDefault="00FB7E39">
      <w:r>
        <w:separator/>
      </w:r>
    </w:p>
  </w:endnote>
  <w:endnote w:type="continuationSeparator" w:id="0">
    <w:p w:rsidR="00FB7E39" w:rsidRDefault="00FB7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仿宋_GB2312">
    <w:altName w:val="仿宋"/>
    <w:charset w:val="86"/>
    <w:family w:val="modern"/>
    <w:pitch w:val="default"/>
    <w:sig w:usb0="00000000" w:usb1="00000000" w:usb2="00000000" w:usb3="00000000" w:csb0="0004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Wingdings 2">
    <w:altName w:val="Webdings"/>
    <w:charset w:val="02"/>
    <w:family w:val="roman"/>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23878"/>
    </w:sdtPr>
    <w:sdtEndPr/>
    <w:sdtContent>
      <w:sdt>
        <w:sdtPr>
          <w:id w:val="171357217"/>
        </w:sdtPr>
        <w:sdtEndPr/>
        <w:sdtContent>
          <w:p w:rsidR="00BB08D4" w:rsidRDefault="00704EB3">
            <w:pPr>
              <w:pStyle w:val="a7"/>
              <w:jc w:val="center"/>
            </w:pPr>
            <w:r>
              <w:rPr>
                <w:lang w:val="zh-CN"/>
              </w:rPr>
              <w:t xml:space="preserve"> </w:t>
            </w:r>
            <w:r>
              <w:rPr>
                <w:b/>
                <w:sz w:val="24"/>
                <w:szCs w:val="24"/>
              </w:rPr>
              <w:fldChar w:fldCharType="begin"/>
            </w:r>
            <w:r>
              <w:rPr>
                <w:b/>
              </w:rPr>
              <w:instrText>PAGE</w:instrText>
            </w:r>
            <w:r>
              <w:rPr>
                <w:b/>
                <w:sz w:val="24"/>
                <w:szCs w:val="24"/>
              </w:rPr>
              <w:fldChar w:fldCharType="separate"/>
            </w:r>
            <w:r w:rsidR="00177CD1">
              <w:rPr>
                <w:b/>
                <w:noProof/>
              </w:rPr>
              <w:t>2</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177CD1">
              <w:rPr>
                <w:b/>
                <w:noProof/>
              </w:rPr>
              <w:t>8</w:t>
            </w:r>
            <w:r>
              <w:rPr>
                <w:b/>
                <w:sz w:val="24"/>
                <w:szCs w:val="24"/>
              </w:rPr>
              <w:fldChar w:fldCharType="end"/>
            </w:r>
          </w:p>
        </w:sdtContent>
      </w:sdt>
    </w:sdtContent>
  </w:sdt>
  <w:p w:rsidR="00BB08D4" w:rsidRDefault="00BB08D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7E39" w:rsidRDefault="00FB7E39">
      <w:r>
        <w:separator/>
      </w:r>
    </w:p>
  </w:footnote>
  <w:footnote w:type="continuationSeparator" w:id="0">
    <w:p w:rsidR="00FB7E39" w:rsidRDefault="00FB7E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cumentProtection w:edit="readOnly" w:enforcement="1" w:cryptProviderType="rsaFull" w:cryptAlgorithmClass="hash" w:cryptAlgorithmType="typeAny" w:cryptAlgorithmSid="4" w:cryptSpinCount="50000" w:hash="ywxdQtTXUJLnrEoM+4bli27vSSM=" w:salt="SzjIEY/rxbb/BCyT0Ze5yw=="/>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YwZmE2OWUxOTBhZWMyMjIwMTJjMWRjMTQwMzU3OGUifQ=="/>
  </w:docVars>
  <w:rsids>
    <w:rsidRoot w:val="00494E71"/>
    <w:rsid w:val="00000017"/>
    <w:rsid w:val="000000C4"/>
    <w:rsid w:val="000004D1"/>
    <w:rsid w:val="00000C58"/>
    <w:rsid w:val="0000150C"/>
    <w:rsid w:val="000015DD"/>
    <w:rsid w:val="00001633"/>
    <w:rsid w:val="000019C5"/>
    <w:rsid w:val="00001F8C"/>
    <w:rsid w:val="00002460"/>
    <w:rsid w:val="000030AA"/>
    <w:rsid w:val="00003452"/>
    <w:rsid w:val="000036AD"/>
    <w:rsid w:val="00004293"/>
    <w:rsid w:val="000049C6"/>
    <w:rsid w:val="00004B76"/>
    <w:rsid w:val="00004FB9"/>
    <w:rsid w:val="000068CD"/>
    <w:rsid w:val="000069C7"/>
    <w:rsid w:val="000069C9"/>
    <w:rsid w:val="00006D11"/>
    <w:rsid w:val="0000702E"/>
    <w:rsid w:val="000071D8"/>
    <w:rsid w:val="000075AE"/>
    <w:rsid w:val="000075EB"/>
    <w:rsid w:val="0000760B"/>
    <w:rsid w:val="00007875"/>
    <w:rsid w:val="00007A1E"/>
    <w:rsid w:val="00007BE1"/>
    <w:rsid w:val="00007CF1"/>
    <w:rsid w:val="000101E9"/>
    <w:rsid w:val="0001046E"/>
    <w:rsid w:val="00010E2A"/>
    <w:rsid w:val="00010FDC"/>
    <w:rsid w:val="000111B1"/>
    <w:rsid w:val="00011462"/>
    <w:rsid w:val="000117FC"/>
    <w:rsid w:val="00011953"/>
    <w:rsid w:val="00011AC5"/>
    <w:rsid w:val="00012297"/>
    <w:rsid w:val="0001278F"/>
    <w:rsid w:val="00012ABB"/>
    <w:rsid w:val="00012D2A"/>
    <w:rsid w:val="00012D5E"/>
    <w:rsid w:val="00013459"/>
    <w:rsid w:val="000136F1"/>
    <w:rsid w:val="00013999"/>
    <w:rsid w:val="00013AE8"/>
    <w:rsid w:val="000149CF"/>
    <w:rsid w:val="00014B97"/>
    <w:rsid w:val="00014CD9"/>
    <w:rsid w:val="00014F95"/>
    <w:rsid w:val="000157BA"/>
    <w:rsid w:val="00016D58"/>
    <w:rsid w:val="0001725B"/>
    <w:rsid w:val="000172E8"/>
    <w:rsid w:val="00017A98"/>
    <w:rsid w:val="00017BB5"/>
    <w:rsid w:val="00017D16"/>
    <w:rsid w:val="00017EF7"/>
    <w:rsid w:val="000201FF"/>
    <w:rsid w:val="00020269"/>
    <w:rsid w:val="0002028A"/>
    <w:rsid w:val="00020B5B"/>
    <w:rsid w:val="00020E96"/>
    <w:rsid w:val="00020F88"/>
    <w:rsid w:val="00021944"/>
    <w:rsid w:val="00021B51"/>
    <w:rsid w:val="00022156"/>
    <w:rsid w:val="000222A4"/>
    <w:rsid w:val="00023B08"/>
    <w:rsid w:val="000244CA"/>
    <w:rsid w:val="000245FD"/>
    <w:rsid w:val="00024A8A"/>
    <w:rsid w:val="00025339"/>
    <w:rsid w:val="00025BD4"/>
    <w:rsid w:val="00026587"/>
    <w:rsid w:val="0002665C"/>
    <w:rsid w:val="000267A7"/>
    <w:rsid w:val="000268B5"/>
    <w:rsid w:val="00027606"/>
    <w:rsid w:val="0002764A"/>
    <w:rsid w:val="0003056E"/>
    <w:rsid w:val="000306ED"/>
    <w:rsid w:val="00030FA0"/>
    <w:rsid w:val="00031276"/>
    <w:rsid w:val="000313F7"/>
    <w:rsid w:val="00031BF1"/>
    <w:rsid w:val="00031EFE"/>
    <w:rsid w:val="00032051"/>
    <w:rsid w:val="000325B6"/>
    <w:rsid w:val="000329F6"/>
    <w:rsid w:val="00032AF4"/>
    <w:rsid w:val="00032B9D"/>
    <w:rsid w:val="00032C9F"/>
    <w:rsid w:val="00033193"/>
    <w:rsid w:val="000331DF"/>
    <w:rsid w:val="0003330D"/>
    <w:rsid w:val="00033415"/>
    <w:rsid w:val="000336EE"/>
    <w:rsid w:val="00033B9A"/>
    <w:rsid w:val="00033E71"/>
    <w:rsid w:val="00034493"/>
    <w:rsid w:val="00034BD3"/>
    <w:rsid w:val="00034D75"/>
    <w:rsid w:val="00035548"/>
    <w:rsid w:val="00035550"/>
    <w:rsid w:val="0003575F"/>
    <w:rsid w:val="000359E8"/>
    <w:rsid w:val="000366D9"/>
    <w:rsid w:val="0003698F"/>
    <w:rsid w:val="00036CEB"/>
    <w:rsid w:val="00036D11"/>
    <w:rsid w:val="00036E96"/>
    <w:rsid w:val="00036E9B"/>
    <w:rsid w:val="0003714A"/>
    <w:rsid w:val="0003720C"/>
    <w:rsid w:val="000404F8"/>
    <w:rsid w:val="00040525"/>
    <w:rsid w:val="00040C07"/>
    <w:rsid w:val="00040CB8"/>
    <w:rsid w:val="00040EFF"/>
    <w:rsid w:val="000419BF"/>
    <w:rsid w:val="00041BAE"/>
    <w:rsid w:val="00041D0C"/>
    <w:rsid w:val="00041EBA"/>
    <w:rsid w:val="0004250A"/>
    <w:rsid w:val="00042CAF"/>
    <w:rsid w:val="00042F87"/>
    <w:rsid w:val="00043ED1"/>
    <w:rsid w:val="00044D26"/>
    <w:rsid w:val="00044D85"/>
    <w:rsid w:val="000457FA"/>
    <w:rsid w:val="0004589A"/>
    <w:rsid w:val="000459AD"/>
    <w:rsid w:val="00045F35"/>
    <w:rsid w:val="00046DC0"/>
    <w:rsid w:val="00046E3E"/>
    <w:rsid w:val="00046FF4"/>
    <w:rsid w:val="000471D1"/>
    <w:rsid w:val="000472DD"/>
    <w:rsid w:val="00047566"/>
    <w:rsid w:val="00047753"/>
    <w:rsid w:val="00047F5F"/>
    <w:rsid w:val="00047F91"/>
    <w:rsid w:val="0005024B"/>
    <w:rsid w:val="00050E0C"/>
    <w:rsid w:val="00051FAD"/>
    <w:rsid w:val="000526A8"/>
    <w:rsid w:val="00052755"/>
    <w:rsid w:val="000527CB"/>
    <w:rsid w:val="0005329A"/>
    <w:rsid w:val="00053ED9"/>
    <w:rsid w:val="00053EFF"/>
    <w:rsid w:val="00054A66"/>
    <w:rsid w:val="00054CC3"/>
    <w:rsid w:val="00054E62"/>
    <w:rsid w:val="00055817"/>
    <w:rsid w:val="000559E5"/>
    <w:rsid w:val="00055A01"/>
    <w:rsid w:val="00056257"/>
    <w:rsid w:val="0005678C"/>
    <w:rsid w:val="00056922"/>
    <w:rsid w:val="00056CFB"/>
    <w:rsid w:val="00056E3F"/>
    <w:rsid w:val="00057208"/>
    <w:rsid w:val="00057B3F"/>
    <w:rsid w:val="00057EC1"/>
    <w:rsid w:val="00060138"/>
    <w:rsid w:val="00060785"/>
    <w:rsid w:val="00060813"/>
    <w:rsid w:val="00060D08"/>
    <w:rsid w:val="00060D75"/>
    <w:rsid w:val="00061022"/>
    <w:rsid w:val="00061540"/>
    <w:rsid w:val="000616F7"/>
    <w:rsid w:val="00061E9D"/>
    <w:rsid w:val="0006204F"/>
    <w:rsid w:val="00062C54"/>
    <w:rsid w:val="0006312A"/>
    <w:rsid w:val="00063273"/>
    <w:rsid w:val="000638B4"/>
    <w:rsid w:val="00064F2D"/>
    <w:rsid w:val="00065496"/>
    <w:rsid w:val="00065773"/>
    <w:rsid w:val="000667F2"/>
    <w:rsid w:val="00066C60"/>
    <w:rsid w:val="00067793"/>
    <w:rsid w:val="00067B70"/>
    <w:rsid w:val="00070031"/>
    <w:rsid w:val="000703B8"/>
    <w:rsid w:val="000709E0"/>
    <w:rsid w:val="00070DD2"/>
    <w:rsid w:val="000710F7"/>
    <w:rsid w:val="00071410"/>
    <w:rsid w:val="000716D9"/>
    <w:rsid w:val="000716FC"/>
    <w:rsid w:val="00071B59"/>
    <w:rsid w:val="00071FE9"/>
    <w:rsid w:val="000721C8"/>
    <w:rsid w:val="000726D5"/>
    <w:rsid w:val="0007298B"/>
    <w:rsid w:val="00073098"/>
    <w:rsid w:val="0007345A"/>
    <w:rsid w:val="000735F2"/>
    <w:rsid w:val="000738C4"/>
    <w:rsid w:val="00073B07"/>
    <w:rsid w:val="000741A0"/>
    <w:rsid w:val="000746F7"/>
    <w:rsid w:val="00074A97"/>
    <w:rsid w:val="00074B39"/>
    <w:rsid w:val="000751CE"/>
    <w:rsid w:val="000759DA"/>
    <w:rsid w:val="00076006"/>
    <w:rsid w:val="00076681"/>
    <w:rsid w:val="00076E8F"/>
    <w:rsid w:val="00076F5C"/>
    <w:rsid w:val="00077276"/>
    <w:rsid w:val="000772DA"/>
    <w:rsid w:val="00077463"/>
    <w:rsid w:val="00077476"/>
    <w:rsid w:val="000776CA"/>
    <w:rsid w:val="00077704"/>
    <w:rsid w:val="00077897"/>
    <w:rsid w:val="00077BD3"/>
    <w:rsid w:val="00077D81"/>
    <w:rsid w:val="00077F63"/>
    <w:rsid w:val="000802D3"/>
    <w:rsid w:val="00081157"/>
    <w:rsid w:val="0008130B"/>
    <w:rsid w:val="00082198"/>
    <w:rsid w:val="00082FC2"/>
    <w:rsid w:val="0008354D"/>
    <w:rsid w:val="000837B7"/>
    <w:rsid w:val="00084060"/>
    <w:rsid w:val="0008408B"/>
    <w:rsid w:val="00084248"/>
    <w:rsid w:val="00084378"/>
    <w:rsid w:val="000849D9"/>
    <w:rsid w:val="00084C43"/>
    <w:rsid w:val="00085064"/>
    <w:rsid w:val="0008538E"/>
    <w:rsid w:val="000853D3"/>
    <w:rsid w:val="000855C7"/>
    <w:rsid w:val="00085683"/>
    <w:rsid w:val="000856BC"/>
    <w:rsid w:val="000859E5"/>
    <w:rsid w:val="00085B7C"/>
    <w:rsid w:val="000867AF"/>
    <w:rsid w:val="00086B79"/>
    <w:rsid w:val="00086E66"/>
    <w:rsid w:val="000874E0"/>
    <w:rsid w:val="00087D51"/>
    <w:rsid w:val="00090268"/>
    <w:rsid w:val="00090545"/>
    <w:rsid w:val="00090F98"/>
    <w:rsid w:val="00091163"/>
    <w:rsid w:val="00091389"/>
    <w:rsid w:val="000924AA"/>
    <w:rsid w:val="0009293A"/>
    <w:rsid w:val="00092C95"/>
    <w:rsid w:val="00093022"/>
    <w:rsid w:val="000939A1"/>
    <w:rsid w:val="000949C9"/>
    <w:rsid w:val="00094F42"/>
    <w:rsid w:val="0009532F"/>
    <w:rsid w:val="0009571C"/>
    <w:rsid w:val="00095C7C"/>
    <w:rsid w:val="000963CE"/>
    <w:rsid w:val="00096432"/>
    <w:rsid w:val="000969E1"/>
    <w:rsid w:val="00096C6B"/>
    <w:rsid w:val="00096F71"/>
    <w:rsid w:val="00097028"/>
    <w:rsid w:val="00097165"/>
    <w:rsid w:val="00097A2F"/>
    <w:rsid w:val="00097B21"/>
    <w:rsid w:val="00097BAE"/>
    <w:rsid w:val="000A18D4"/>
    <w:rsid w:val="000A2037"/>
    <w:rsid w:val="000A2047"/>
    <w:rsid w:val="000A2759"/>
    <w:rsid w:val="000A2DE9"/>
    <w:rsid w:val="000A2E1F"/>
    <w:rsid w:val="000A37AB"/>
    <w:rsid w:val="000A3831"/>
    <w:rsid w:val="000A3D22"/>
    <w:rsid w:val="000A47A3"/>
    <w:rsid w:val="000A4C96"/>
    <w:rsid w:val="000A5187"/>
    <w:rsid w:val="000A5A49"/>
    <w:rsid w:val="000A5D62"/>
    <w:rsid w:val="000A6A33"/>
    <w:rsid w:val="000A6CE6"/>
    <w:rsid w:val="000A6DE1"/>
    <w:rsid w:val="000A7D66"/>
    <w:rsid w:val="000B019E"/>
    <w:rsid w:val="000B03C6"/>
    <w:rsid w:val="000B0448"/>
    <w:rsid w:val="000B0723"/>
    <w:rsid w:val="000B0866"/>
    <w:rsid w:val="000B0952"/>
    <w:rsid w:val="000B0A69"/>
    <w:rsid w:val="000B0A89"/>
    <w:rsid w:val="000B11B7"/>
    <w:rsid w:val="000B2074"/>
    <w:rsid w:val="000B2270"/>
    <w:rsid w:val="000B2813"/>
    <w:rsid w:val="000B2A69"/>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B7F4B"/>
    <w:rsid w:val="000C03CC"/>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F6E"/>
    <w:rsid w:val="000C4D98"/>
    <w:rsid w:val="000C5B66"/>
    <w:rsid w:val="000C5E9E"/>
    <w:rsid w:val="000C6407"/>
    <w:rsid w:val="000C6C5B"/>
    <w:rsid w:val="000C6D07"/>
    <w:rsid w:val="000C74FF"/>
    <w:rsid w:val="000C794A"/>
    <w:rsid w:val="000C7B88"/>
    <w:rsid w:val="000C7E8D"/>
    <w:rsid w:val="000C7F5E"/>
    <w:rsid w:val="000D0010"/>
    <w:rsid w:val="000D05EB"/>
    <w:rsid w:val="000D0661"/>
    <w:rsid w:val="000D06CD"/>
    <w:rsid w:val="000D1861"/>
    <w:rsid w:val="000D1916"/>
    <w:rsid w:val="000D1BB1"/>
    <w:rsid w:val="000D1C7F"/>
    <w:rsid w:val="000D1F31"/>
    <w:rsid w:val="000D24DD"/>
    <w:rsid w:val="000D2AF1"/>
    <w:rsid w:val="000D2C05"/>
    <w:rsid w:val="000D2CDC"/>
    <w:rsid w:val="000D2FD5"/>
    <w:rsid w:val="000D3218"/>
    <w:rsid w:val="000D37FC"/>
    <w:rsid w:val="000D3A2B"/>
    <w:rsid w:val="000D3E1C"/>
    <w:rsid w:val="000D3E9E"/>
    <w:rsid w:val="000D3F90"/>
    <w:rsid w:val="000D3FD5"/>
    <w:rsid w:val="000D44FC"/>
    <w:rsid w:val="000D4AB8"/>
    <w:rsid w:val="000D540F"/>
    <w:rsid w:val="000D543D"/>
    <w:rsid w:val="000D5560"/>
    <w:rsid w:val="000D5792"/>
    <w:rsid w:val="000D5B83"/>
    <w:rsid w:val="000D5C28"/>
    <w:rsid w:val="000D60CC"/>
    <w:rsid w:val="000D67F1"/>
    <w:rsid w:val="000D6DD6"/>
    <w:rsid w:val="000D6E8A"/>
    <w:rsid w:val="000D748D"/>
    <w:rsid w:val="000D771E"/>
    <w:rsid w:val="000E0EF8"/>
    <w:rsid w:val="000E0FF0"/>
    <w:rsid w:val="000E161A"/>
    <w:rsid w:val="000E1748"/>
    <w:rsid w:val="000E1EAB"/>
    <w:rsid w:val="000E25A7"/>
    <w:rsid w:val="000E3385"/>
    <w:rsid w:val="000E34CA"/>
    <w:rsid w:val="000E351F"/>
    <w:rsid w:val="000E35E0"/>
    <w:rsid w:val="000E3BBD"/>
    <w:rsid w:val="000E3F06"/>
    <w:rsid w:val="000E5BB8"/>
    <w:rsid w:val="000E61B5"/>
    <w:rsid w:val="000E67C6"/>
    <w:rsid w:val="000E68F2"/>
    <w:rsid w:val="000E6AD2"/>
    <w:rsid w:val="000E6B11"/>
    <w:rsid w:val="000E6B70"/>
    <w:rsid w:val="000E6F7C"/>
    <w:rsid w:val="000E6FF2"/>
    <w:rsid w:val="000E7528"/>
    <w:rsid w:val="000E79A4"/>
    <w:rsid w:val="000F0574"/>
    <w:rsid w:val="000F06B4"/>
    <w:rsid w:val="000F0C78"/>
    <w:rsid w:val="000F0DBD"/>
    <w:rsid w:val="000F0DC1"/>
    <w:rsid w:val="000F21BD"/>
    <w:rsid w:val="000F2405"/>
    <w:rsid w:val="000F24F0"/>
    <w:rsid w:val="000F2996"/>
    <w:rsid w:val="000F2EFE"/>
    <w:rsid w:val="000F2F10"/>
    <w:rsid w:val="000F2F1E"/>
    <w:rsid w:val="000F3211"/>
    <w:rsid w:val="000F3681"/>
    <w:rsid w:val="000F4577"/>
    <w:rsid w:val="000F45A6"/>
    <w:rsid w:val="000F4646"/>
    <w:rsid w:val="000F4651"/>
    <w:rsid w:val="000F4665"/>
    <w:rsid w:val="000F4870"/>
    <w:rsid w:val="000F4B5C"/>
    <w:rsid w:val="000F4D1B"/>
    <w:rsid w:val="000F519C"/>
    <w:rsid w:val="000F53E0"/>
    <w:rsid w:val="000F62AD"/>
    <w:rsid w:val="000F6C1A"/>
    <w:rsid w:val="000F6D9A"/>
    <w:rsid w:val="000F6FDE"/>
    <w:rsid w:val="000F722C"/>
    <w:rsid w:val="000F7296"/>
    <w:rsid w:val="000F72BF"/>
    <w:rsid w:val="000F75FA"/>
    <w:rsid w:val="0010003F"/>
    <w:rsid w:val="00100541"/>
    <w:rsid w:val="00100B12"/>
    <w:rsid w:val="00100EA4"/>
    <w:rsid w:val="00101325"/>
    <w:rsid w:val="001016C8"/>
    <w:rsid w:val="00101843"/>
    <w:rsid w:val="00101A07"/>
    <w:rsid w:val="00101E4E"/>
    <w:rsid w:val="00101FC4"/>
    <w:rsid w:val="001024DA"/>
    <w:rsid w:val="00102554"/>
    <w:rsid w:val="001025BA"/>
    <w:rsid w:val="0010282F"/>
    <w:rsid w:val="00102846"/>
    <w:rsid w:val="0010299B"/>
    <w:rsid w:val="00103419"/>
    <w:rsid w:val="001038B3"/>
    <w:rsid w:val="00103936"/>
    <w:rsid w:val="00104021"/>
    <w:rsid w:val="001044DF"/>
    <w:rsid w:val="001049A5"/>
    <w:rsid w:val="00104C6E"/>
    <w:rsid w:val="00104E90"/>
    <w:rsid w:val="0010574A"/>
    <w:rsid w:val="00105C27"/>
    <w:rsid w:val="00105FB9"/>
    <w:rsid w:val="00106102"/>
    <w:rsid w:val="00106C41"/>
    <w:rsid w:val="00106D0B"/>
    <w:rsid w:val="00106F33"/>
    <w:rsid w:val="0010733C"/>
    <w:rsid w:val="00107540"/>
    <w:rsid w:val="00107753"/>
    <w:rsid w:val="00110C07"/>
    <w:rsid w:val="00111663"/>
    <w:rsid w:val="001116A7"/>
    <w:rsid w:val="001117D6"/>
    <w:rsid w:val="00111937"/>
    <w:rsid w:val="00111FB5"/>
    <w:rsid w:val="00112F81"/>
    <w:rsid w:val="0011309A"/>
    <w:rsid w:val="0011341C"/>
    <w:rsid w:val="00113450"/>
    <w:rsid w:val="0011360F"/>
    <w:rsid w:val="00113EE7"/>
    <w:rsid w:val="00114022"/>
    <w:rsid w:val="00114317"/>
    <w:rsid w:val="00114528"/>
    <w:rsid w:val="001145C6"/>
    <w:rsid w:val="001151D0"/>
    <w:rsid w:val="0011553C"/>
    <w:rsid w:val="001155BE"/>
    <w:rsid w:val="00115940"/>
    <w:rsid w:val="00115B2D"/>
    <w:rsid w:val="00115F9F"/>
    <w:rsid w:val="001165DF"/>
    <w:rsid w:val="0011669D"/>
    <w:rsid w:val="001168F2"/>
    <w:rsid w:val="00116DFF"/>
    <w:rsid w:val="00116FF4"/>
    <w:rsid w:val="00120279"/>
    <w:rsid w:val="00120295"/>
    <w:rsid w:val="0012075B"/>
    <w:rsid w:val="001209EC"/>
    <w:rsid w:val="00120F1C"/>
    <w:rsid w:val="001220D9"/>
    <w:rsid w:val="00122E08"/>
    <w:rsid w:val="0012386D"/>
    <w:rsid w:val="00123C49"/>
    <w:rsid w:val="00123D2B"/>
    <w:rsid w:val="00123F56"/>
    <w:rsid w:val="001247DC"/>
    <w:rsid w:val="00125DB6"/>
    <w:rsid w:val="0012611F"/>
    <w:rsid w:val="00126327"/>
    <w:rsid w:val="001266A9"/>
    <w:rsid w:val="001267A9"/>
    <w:rsid w:val="00126AEE"/>
    <w:rsid w:val="00126E8E"/>
    <w:rsid w:val="00126EB4"/>
    <w:rsid w:val="0012795A"/>
    <w:rsid w:val="0013005C"/>
    <w:rsid w:val="00130313"/>
    <w:rsid w:val="00130343"/>
    <w:rsid w:val="001311DE"/>
    <w:rsid w:val="0013136C"/>
    <w:rsid w:val="001315B0"/>
    <w:rsid w:val="00131D6E"/>
    <w:rsid w:val="00132439"/>
    <w:rsid w:val="00132B9D"/>
    <w:rsid w:val="00132C50"/>
    <w:rsid w:val="00133C66"/>
    <w:rsid w:val="0013446F"/>
    <w:rsid w:val="0013459E"/>
    <w:rsid w:val="001347EC"/>
    <w:rsid w:val="00134841"/>
    <w:rsid w:val="00134E6D"/>
    <w:rsid w:val="00134FB7"/>
    <w:rsid w:val="00135030"/>
    <w:rsid w:val="001350F5"/>
    <w:rsid w:val="0013573E"/>
    <w:rsid w:val="001359CC"/>
    <w:rsid w:val="00137282"/>
    <w:rsid w:val="00137297"/>
    <w:rsid w:val="001374A1"/>
    <w:rsid w:val="001374FE"/>
    <w:rsid w:val="00137E4F"/>
    <w:rsid w:val="00140193"/>
    <w:rsid w:val="001407AD"/>
    <w:rsid w:val="001412F3"/>
    <w:rsid w:val="001414A4"/>
    <w:rsid w:val="00141B50"/>
    <w:rsid w:val="00141BE2"/>
    <w:rsid w:val="00142303"/>
    <w:rsid w:val="00142F76"/>
    <w:rsid w:val="00142FEB"/>
    <w:rsid w:val="00143014"/>
    <w:rsid w:val="00143188"/>
    <w:rsid w:val="001433C9"/>
    <w:rsid w:val="00143586"/>
    <w:rsid w:val="00143821"/>
    <w:rsid w:val="00143A99"/>
    <w:rsid w:val="00143D2A"/>
    <w:rsid w:val="00143E29"/>
    <w:rsid w:val="00144357"/>
    <w:rsid w:val="00144649"/>
    <w:rsid w:val="00144654"/>
    <w:rsid w:val="001452A6"/>
    <w:rsid w:val="001454CE"/>
    <w:rsid w:val="00145601"/>
    <w:rsid w:val="00145673"/>
    <w:rsid w:val="00145BA0"/>
    <w:rsid w:val="00145CAA"/>
    <w:rsid w:val="00145CBF"/>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812"/>
    <w:rsid w:val="0015386E"/>
    <w:rsid w:val="00154147"/>
    <w:rsid w:val="001541D5"/>
    <w:rsid w:val="0015443D"/>
    <w:rsid w:val="0015477F"/>
    <w:rsid w:val="00154A3A"/>
    <w:rsid w:val="00154D31"/>
    <w:rsid w:val="00154F57"/>
    <w:rsid w:val="001551B6"/>
    <w:rsid w:val="00155455"/>
    <w:rsid w:val="00156002"/>
    <w:rsid w:val="001563D5"/>
    <w:rsid w:val="0015665A"/>
    <w:rsid w:val="00156707"/>
    <w:rsid w:val="00157222"/>
    <w:rsid w:val="0015734E"/>
    <w:rsid w:val="0015745D"/>
    <w:rsid w:val="001577CE"/>
    <w:rsid w:val="00160059"/>
    <w:rsid w:val="001609EE"/>
    <w:rsid w:val="001614F5"/>
    <w:rsid w:val="001617E7"/>
    <w:rsid w:val="00161A4C"/>
    <w:rsid w:val="00161B3F"/>
    <w:rsid w:val="00161E5C"/>
    <w:rsid w:val="00163679"/>
    <w:rsid w:val="00163A1B"/>
    <w:rsid w:val="00163B33"/>
    <w:rsid w:val="00163D62"/>
    <w:rsid w:val="00163DBF"/>
    <w:rsid w:val="00163F5E"/>
    <w:rsid w:val="0016413B"/>
    <w:rsid w:val="001641E3"/>
    <w:rsid w:val="00164352"/>
    <w:rsid w:val="001648F6"/>
    <w:rsid w:val="00164975"/>
    <w:rsid w:val="0016566E"/>
    <w:rsid w:val="00166105"/>
    <w:rsid w:val="001661D4"/>
    <w:rsid w:val="00166481"/>
    <w:rsid w:val="001665D2"/>
    <w:rsid w:val="00166659"/>
    <w:rsid w:val="001668D6"/>
    <w:rsid w:val="00166AE7"/>
    <w:rsid w:val="00166E3C"/>
    <w:rsid w:val="00167176"/>
    <w:rsid w:val="001673FE"/>
    <w:rsid w:val="0016773E"/>
    <w:rsid w:val="00167C3C"/>
    <w:rsid w:val="001701B8"/>
    <w:rsid w:val="00170335"/>
    <w:rsid w:val="0017074D"/>
    <w:rsid w:val="00170B88"/>
    <w:rsid w:val="00170DAB"/>
    <w:rsid w:val="00170F3B"/>
    <w:rsid w:val="001711AA"/>
    <w:rsid w:val="00171633"/>
    <w:rsid w:val="00171827"/>
    <w:rsid w:val="0017206D"/>
    <w:rsid w:val="00172234"/>
    <w:rsid w:val="001724C8"/>
    <w:rsid w:val="001725FA"/>
    <w:rsid w:val="0017286A"/>
    <w:rsid w:val="00172CFA"/>
    <w:rsid w:val="001733F5"/>
    <w:rsid w:val="0017410B"/>
    <w:rsid w:val="00174177"/>
    <w:rsid w:val="00174831"/>
    <w:rsid w:val="001750B8"/>
    <w:rsid w:val="00175AA4"/>
    <w:rsid w:val="00175E09"/>
    <w:rsid w:val="00176010"/>
    <w:rsid w:val="0017661D"/>
    <w:rsid w:val="00176666"/>
    <w:rsid w:val="00176AEF"/>
    <w:rsid w:val="00177038"/>
    <w:rsid w:val="0017745E"/>
    <w:rsid w:val="001776F5"/>
    <w:rsid w:val="00177C65"/>
    <w:rsid w:val="00177C77"/>
    <w:rsid w:val="00177CD1"/>
    <w:rsid w:val="001804FC"/>
    <w:rsid w:val="001809AC"/>
    <w:rsid w:val="00180A5E"/>
    <w:rsid w:val="00180BC6"/>
    <w:rsid w:val="00180FD2"/>
    <w:rsid w:val="0018168E"/>
    <w:rsid w:val="00181D88"/>
    <w:rsid w:val="00182070"/>
    <w:rsid w:val="0018230B"/>
    <w:rsid w:val="00182710"/>
    <w:rsid w:val="00182BB0"/>
    <w:rsid w:val="001837FD"/>
    <w:rsid w:val="00184E5C"/>
    <w:rsid w:val="00184E65"/>
    <w:rsid w:val="00184E82"/>
    <w:rsid w:val="00184F2A"/>
    <w:rsid w:val="00184F40"/>
    <w:rsid w:val="00185186"/>
    <w:rsid w:val="0018525B"/>
    <w:rsid w:val="0018534E"/>
    <w:rsid w:val="00185753"/>
    <w:rsid w:val="001857D0"/>
    <w:rsid w:val="001859BF"/>
    <w:rsid w:val="0018612A"/>
    <w:rsid w:val="001866DA"/>
    <w:rsid w:val="001870E4"/>
    <w:rsid w:val="001871A9"/>
    <w:rsid w:val="00187393"/>
    <w:rsid w:val="001878F2"/>
    <w:rsid w:val="001901EB"/>
    <w:rsid w:val="00190DC2"/>
    <w:rsid w:val="00191308"/>
    <w:rsid w:val="0019171A"/>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721A"/>
    <w:rsid w:val="00197678"/>
    <w:rsid w:val="00197975"/>
    <w:rsid w:val="00197EDB"/>
    <w:rsid w:val="001A0272"/>
    <w:rsid w:val="001A06A9"/>
    <w:rsid w:val="001A06CF"/>
    <w:rsid w:val="001A0853"/>
    <w:rsid w:val="001A0B55"/>
    <w:rsid w:val="001A0EE6"/>
    <w:rsid w:val="001A13FA"/>
    <w:rsid w:val="001A1674"/>
    <w:rsid w:val="001A169B"/>
    <w:rsid w:val="001A1BBC"/>
    <w:rsid w:val="001A1E8A"/>
    <w:rsid w:val="001A1F60"/>
    <w:rsid w:val="001A2177"/>
    <w:rsid w:val="001A2287"/>
    <w:rsid w:val="001A23DD"/>
    <w:rsid w:val="001A2681"/>
    <w:rsid w:val="001A2E2C"/>
    <w:rsid w:val="001A3020"/>
    <w:rsid w:val="001A3209"/>
    <w:rsid w:val="001A3A79"/>
    <w:rsid w:val="001A3B15"/>
    <w:rsid w:val="001A3B72"/>
    <w:rsid w:val="001A3CE7"/>
    <w:rsid w:val="001A4485"/>
    <w:rsid w:val="001A50AA"/>
    <w:rsid w:val="001A5926"/>
    <w:rsid w:val="001A5CCF"/>
    <w:rsid w:val="001A61E0"/>
    <w:rsid w:val="001A648F"/>
    <w:rsid w:val="001A6634"/>
    <w:rsid w:val="001A670A"/>
    <w:rsid w:val="001A6AEB"/>
    <w:rsid w:val="001A6F19"/>
    <w:rsid w:val="001A75EC"/>
    <w:rsid w:val="001A76BF"/>
    <w:rsid w:val="001A7831"/>
    <w:rsid w:val="001A7BF4"/>
    <w:rsid w:val="001A7FA7"/>
    <w:rsid w:val="001B0D50"/>
    <w:rsid w:val="001B1015"/>
    <w:rsid w:val="001B10C2"/>
    <w:rsid w:val="001B168F"/>
    <w:rsid w:val="001B16AC"/>
    <w:rsid w:val="001B1B80"/>
    <w:rsid w:val="001B1D8C"/>
    <w:rsid w:val="001B225D"/>
    <w:rsid w:val="001B22D6"/>
    <w:rsid w:val="001B2F81"/>
    <w:rsid w:val="001B335A"/>
    <w:rsid w:val="001B3AA8"/>
    <w:rsid w:val="001B3E95"/>
    <w:rsid w:val="001B5016"/>
    <w:rsid w:val="001B583F"/>
    <w:rsid w:val="001B5D02"/>
    <w:rsid w:val="001B65CE"/>
    <w:rsid w:val="001B6F3F"/>
    <w:rsid w:val="001B7166"/>
    <w:rsid w:val="001B7E52"/>
    <w:rsid w:val="001C0165"/>
    <w:rsid w:val="001C042A"/>
    <w:rsid w:val="001C073E"/>
    <w:rsid w:val="001C0781"/>
    <w:rsid w:val="001C0EE0"/>
    <w:rsid w:val="001C0F16"/>
    <w:rsid w:val="001C101E"/>
    <w:rsid w:val="001C1199"/>
    <w:rsid w:val="001C1551"/>
    <w:rsid w:val="001C1A07"/>
    <w:rsid w:val="001C2242"/>
    <w:rsid w:val="001C298C"/>
    <w:rsid w:val="001C330D"/>
    <w:rsid w:val="001C35C5"/>
    <w:rsid w:val="001C3B2C"/>
    <w:rsid w:val="001C3C45"/>
    <w:rsid w:val="001C41CA"/>
    <w:rsid w:val="001C45B1"/>
    <w:rsid w:val="001C466B"/>
    <w:rsid w:val="001C4B40"/>
    <w:rsid w:val="001C4D06"/>
    <w:rsid w:val="001C4DB7"/>
    <w:rsid w:val="001C5190"/>
    <w:rsid w:val="001C5245"/>
    <w:rsid w:val="001C5768"/>
    <w:rsid w:val="001C6847"/>
    <w:rsid w:val="001C6F1B"/>
    <w:rsid w:val="001C785F"/>
    <w:rsid w:val="001C79A1"/>
    <w:rsid w:val="001D0808"/>
    <w:rsid w:val="001D09EF"/>
    <w:rsid w:val="001D125A"/>
    <w:rsid w:val="001D148E"/>
    <w:rsid w:val="001D1A2C"/>
    <w:rsid w:val="001D1A66"/>
    <w:rsid w:val="001D24B1"/>
    <w:rsid w:val="001D2847"/>
    <w:rsid w:val="001D2B01"/>
    <w:rsid w:val="001D32C1"/>
    <w:rsid w:val="001D39BA"/>
    <w:rsid w:val="001D3A2E"/>
    <w:rsid w:val="001D3B1F"/>
    <w:rsid w:val="001D43CA"/>
    <w:rsid w:val="001D46C4"/>
    <w:rsid w:val="001D4B80"/>
    <w:rsid w:val="001D5182"/>
    <w:rsid w:val="001D523E"/>
    <w:rsid w:val="001D55B2"/>
    <w:rsid w:val="001D569E"/>
    <w:rsid w:val="001D6112"/>
    <w:rsid w:val="001D66F4"/>
    <w:rsid w:val="001D6B4E"/>
    <w:rsid w:val="001D6E7F"/>
    <w:rsid w:val="001D7255"/>
    <w:rsid w:val="001D7D11"/>
    <w:rsid w:val="001E0306"/>
    <w:rsid w:val="001E038A"/>
    <w:rsid w:val="001E107C"/>
    <w:rsid w:val="001E14D0"/>
    <w:rsid w:val="001E2665"/>
    <w:rsid w:val="001E2D7C"/>
    <w:rsid w:val="001E30B7"/>
    <w:rsid w:val="001E330E"/>
    <w:rsid w:val="001E3453"/>
    <w:rsid w:val="001E3CE6"/>
    <w:rsid w:val="001E435C"/>
    <w:rsid w:val="001E5246"/>
    <w:rsid w:val="001E52C5"/>
    <w:rsid w:val="001E5671"/>
    <w:rsid w:val="001E5B61"/>
    <w:rsid w:val="001E6111"/>
    <w:rsid w:val="001E687D"/>
    <w:rsid w:val="001E6C05"/>
    <w:rsid w:val="001E6E7F"/>
    <w:rsid w:val="001E7032"/>
    <w:rsid w:val="001E71B4"/>
    <w:rsid w:val="001E7451"/>
    <w:rsid w:val="001E77C0"/>
    <w:rsid w:val="001E7897"/>
    <w:rsid w:val="001F044A"/>
    <w:rsid w:val="001F15F3"/>
    <w:rsid w:val="001F1CD8"/>
    <w:rsid w:val="001F1D73"/>
    <w:rsid w:val="001F2A00"/>
    <w:rsid w:val="001F2AB7"/>
    <w:rsid w:val="001F2DAF"/>
    <w:rsid w:val="001F3618"/>
    <w:rsid w:val="001F3E3F"/>
    <w:rsid w:val="001F4446"/>
    <w:rsid w:val="001F454F"/>
    <w:rsid w:val="001F45A7"/>
    <w:rsid w:val="001F483E"/>
    <w:rsid w:val="001F55FF"/>
    <w:rsid w:val="001F5B87"/>
    <w:rsid w:val="001F5C80"/>
    <w:rsid w:val="001F5DDA"/>
    <w:rsid w:val="001F64BD"/>
    <w:rsid w:val="001F6520"/>
    <w:rsid w:val="001F6A17"/>
    <w:rsid w:val="001F6CC5"/>
    <w:rsid w:val="001F7272"/>
    <w:rsid w:val="001F792E"/>
    <w:rsid w:val="001F7C24"/>
    <w:rsid w:val="001F7C32"/>
    <w:rsid w:val="00200206"/>
    <w:rsid w:val="00200342"/>
    <w:rsid w:val="002009D1"/>
    <w:rsid w:val="00200A5E"/>
    <w:rsid w:val="002012D7"/>
    <w:rsid w:val="00201A51"/>
    <w:rsid w:val="0020345D"/>
    <w:rsid w:val="00203479"/>
    <w:rsid w:val="00203575"/>
    <w:rsid w:val="0020539C"/>
    <w:rsid w:val="00205CD2"/>
    <w:rsid w:val="00205E64"/>
    <w:rsid w:val="00205E8A"/>
    <w:rsid w:val="00205F2D"/>
    <w:rsid w:val="00206A37"/>
    <w:rsid w:val="00206FE6"/>
    <w:rsid w:val="0020715E"/>
    <w:rsid w:val="002071D7"/>
    <w:rsid w:val="002073E8"/>
    <w:rsid w:val="00207566"/>
    <w:rsid w:val="00207739"/>
    <w:rsid w:val="00207F06"/>
    <w:rsid w:val="00207FBF"/>
    <w:rsid w:val="00210064"/>
    <w:rsid w:val="002101D3"/>
    <w:rsid w:val="0021054C"/>
    <w:rsid w:val="00210C61"/>
    <w:rsid w:val="00211058"/>
    <w:rsid w:val="002113B2"/>
    <w:rsid w:val="00211818"/>
    <w:rsid w:val="00211DFA"/>
    <w:rsid w:val="00211FD7"/>
    <w:rsid w:val="00212414"/>
    <w:rsid w:val="00212654"/>
    <w:rsid w:val="00212852"/>
    <w:rsid w:val="00212E6F"/>
    <w:rsid w:val="00212E97"/>
    <w:rsid w:val="00212F7D"/>
    <w:rsid w:val="002132AD"/>
    <w:rsid w:val="00213D02"/>
    <w:rsid w:val="00214241"/>
    <w:rsid w:val="002143D1"/>
    <w:rsid w:val="002145FC"/>
    <w:rsid w:val="00214719"/>
    <w:rsid w:val="00214C21"/>
    <w:rsid w:val="00215944"/>
    <w:rsid w:val="00215BDB"/>
    <w:rsid w:val="00215DA4"/>
    <w:rsid w:val="00215F28"/>
    <w:rsid w:val="002161AF"/>
    <w:rsid w:val="002162AC"/>
    <w:rsid w:val="002163C5"/>
    <w:rsid w:val="00216919"/>
    <w:rsid w:val="00216BF6"/>
    <w:rsid w:val="002170B9"/>
    <w:rsid w:val="002171EC"/>
    <w:rsid w:val="00217DF2"/>
    <w:rsid w:val="00220169"/>
    <w:rsid w:val="002205E2"/>
    <w:rsid w:val="002209A6"/>
    <w:rsid w:val="002209C1"/>
    <w:rsid w:val="00220E89"/>
    <w:rsid w:val="00220F16"/>
    <w:rsid w:val="00220FB0"/>
    <w:rsid w:val="0022161F"/>
    <w:rsid w:val="00221875"/>
    <w:rsid w:val="00221A7B"/>
    <w:rsid w:val="00221E39"/>
    <w:rsid w:val="0022243F"/>
    <w:rsid w:val="002224C6"/>
    <w:rsid w:val="00222D09"/>
    <w:rsid w:val="00222ED2"/>
    <w:rsid w:val="002236EB"/>
    <w:rsid w:val="00223AC6"/>
    <w:rsid w:val="00224041"/>
    <w:rsid w:val="0022406B"/>
    <w:rsid w:val="002240CA"/>
    <w:rsid w:val="0022419A"/>
    <w:rsid w:val="00224AB0"/>
    <w:rsid w:val="00225164"/>
    <w:rsid w:val="002253CD"/>
    <w:rsid w:val="002257E8"/>
    <w:rsid w:val="00225830"/>
    <w:rsid w:val="00225CAC"/>
    <w:rsid w:val="00225E2A"/>
    <w:rsid w:val="00225ECC"/>
    <w:rsid w:val="002269C5"/>
    <w:rsid w:val="00226ADC"/>
    <w:rsid w:val="00226D92"/>
    <w:rsid w:val="00226FDB"/>
    <w:rsid w:val="0022711C"/>
    <w:rsid w:val="0022793D"/>
    <w:rsid w:val="0022795D"/>
    <w:rsid w:val="00227B9C"/>
    <w:rsid w:val="002302B1"/>
    <w:rsid w:val="0023049A"/>
    <w:rsid w:val="002305F5"/>
    <w:rsid w:val="0023094C"/>
    <w:rsid w:val="002315E9"/>
    <w:rsid w:val="00232631"/>
    <w:rsid w:val="00232731"/>
    <w:rsid w:val="00232830"/>
    <w:rsid w:val="0023294E"/>
    <w:rsid w:val="00232AAC"/>
    <w:rsid w:val="0023386B"/>
    <w:rsid w:val="00234357"/>
    <w:rsid w:val="00234621"/>
    <w:rsid w:val="00234AFD"/>
    <w:rsid w:val="002354B3"/>
    <w:rsid w:val="00235B75"/>
    <w:rsid w:val="00235E39"/>
    <w:rsid w:val="00235FAA"/>
    <w:rsid w:val="002367AD"/>
    <w:rsid w:val="002368E6"/>
    <w:rsid w:val="0023699F"/>
    <w:rsid w:val="00236CE0"/>
    <w:rsid w:val="00236D49"/>
    <w:rsid w:val="00236D86"/>
    <w:rsid w:val="00236EE0"/>
    <w:rsid w:val="002376D6"/>
    <w:rsid w:val="00237724"/>
    <w:rsid w:val="00237EE7"/>
    <w:rsid w:val="00240720"/>
    <w:rsid w:val="0024116F"/>
    <w:rsid w:val="0024154F"/>
    <w:rsid w:val="00241BE7"/>
    <w:rsid w:val="00241DE0"/>
    <w:rsid w:val="00242548"/>
    <w:rsid w:val="002433AB"/>
    <w:rsid w:val="00243E03"/>
    <w:rsid w:val="002445A2"/>
    <w:rsid w:val="00244BA1"/>
    <w:rsid w:val="00244DDB"/>
    <w:rsid w:val="00244DDD"/>
    <w:rsid w:val="00244FD6"/>
    <w:rsid w:val="002450F3"/>
    <w:rsid w:val="00245AF9"/>
    <w:rsid w:val="00245BF5"/>
    <w:rsid w:val="00246220"/>
    <w:rsid w:val="00246738"/>
    <w:rsid w:val="00246D0E"/>
    <w:rsid w:val="002470FF"/>
    <w:rsid w:val="0024735D"/>
    <w:rsid w:val="002478F0"/>
    <w:rsid w:val="00250BA8"/>
    <w:rsid w:val="002511E1"/>
    <w:rsid w:val="002516E8"/>
    <w:rsid w:val="00252106"/>
    <w:rsid w:val="002526D2"/>
    <w:rsid w:val="00252D03"/>
    <w:rsid w:val="00253A0B"/>
    <w:rsid w:val="00253E72"/>
    <w:rsid w:val="002545DE"/>
    <w:rsid w:val="002550CA"/>
    <w:rsid w:val="00255417"/>
    <w:rsid w:val="00255DB9"/>
    <w:rsid w:val="00256C66"/>
    <w:rsid w:val="00257002"/>
    <w:rsid w:val="00257049"/>
    <w:rsid w:val="002571F7"/>
    <w:rsid w:val="002572E3"/>
    <w:rsid w:val="00257BC0"/>
    <w:rsid w:val="00257D1E"/>
    <w:rsid w:val="00257DEB"/>
    <w:rsid w:val="0026085D"/>
    <w:rsid w:val="002609B4"/>
    <w:rsid w:val="00260A67"/>
    <w:rsid w:val="00260AE8"/>
    <w:rsid w:val="00260E5C"/>
    <w:rsid w:val="00261472"/>
    <w:rsid w:val="002622EC"/>
    <w:rsid w:val="0026243B"/>
    <w:rsid w:val="00262C1A"/>
    <w:rsid w:val="00263C0E"/>
    <w:rsid w:val="00263E9B"/>
    <w:rsid w:val="00263E9C"/>
    <w:rsid w:val="00264533"/>
    <w:rsid w:val="00264880"/>
    <w:rsid w:val="00264D2D"/>
    <w:rsid w:val="00264FA7"/>
    <w:rsid w:val="00265695"/>
    <w:rsid w:val="00265C35"/>
    <w:rsid w:val="0026607C"/>
    <w:rsid w:val="002661E6"/>
    <w:rsid w:val="002664FF"/>
    <w:rsid w:val="00266C45"/>
    <w:rsid w:val="00267A52"/>
    <w:rsid w:val="00267A89"/>
    <w:rsid w:val="00267EC8"/>
    <w:rsid w:val="002700AE"/>
    <w:rsid w:val="0027011C"/>
    <w:rsid w:val="0027078E"/>
    <w:rsid w:val="00270A7B"/>
    <w:rsid w:val="00270A84"/>
    <w:rsid w:val="00270B1D"/>
    <w:rsid w:val="00270C48"/>
    <w:rsid w:val="00270D4F"/>
    <w:rsid w:val="002712FC"/>
    <w:rsid w:val="002714EC"/>
    <w:rsid w:val="002719B2"/>
    <w:rsid w:val="002727C3"/>
    <w:rsid w:val="00272BE3"/>
    <w:rsid w:val="002733BE"/>
    <w:rsid w:val="00273488"/>
    <w:rsid w:val="00274331"/>
    <w:rsid w:val="002745DE"/>
    <w:rsid w:val="00274681"/>
    <w:rsid w:val="00274985"/>
    <w:rsid w:val="00274E27"/>
    <w:rsid w:val="002750D7"/>
    <w:rsid w:val="002752AD"/>
    <w:rsid w:val="00275891"/>
    <w:rsid w:val="00275E4A"/>
    <w:rsid w:val="00275E58"/>
    <w:rsid w:val="0027601A"/>
    <w:rsid w:val="00276E3E"/>
    <w:rsid w:val="00277FD4"/>
    <w:rsid w:val="00280008"/>
    <w:rsid w:val="00280582"/>
    <w:rsid w:val="00280691"/>
    <w:rsid w:val="0028072C"/>
    <w:rsid w:val="00280A01"/>
    <w:rsid w:val="00280B18"/>
    <w:rsid w:val="00280D48"/>
    <w:rsid w:val="00280D57"/>
    <w:rsid w:val="0028181E"/>
    <w:rsid w:val="00281D85"/>
    <w:rsid w:val="00281E97"/>
    <w:rsid w:val="00282FD4"/>
    <w:rsid w:val="0028303E"/>
    <w:rsid w:val="00283260"/>
    <w:rsid w:val="00283410"/>
    <w:rsid w:val="0028357F"/>
    <w:rsid w:val="0028460E"/>
    <w:rsid w:val="00284CA1"/>
    <w:rsid w:val="0028514E"/>
    <w:rsid w:val="0028522F"/>
    <w:rsid w:val="002854A0"/>
    <w:rsid w:val="0028602B"/>
    <w:rsid w:val="00286891"/>
    <w:rsid w:val="0028693F"/>
    <w:rsid w:val="00286ADC"/>
    <w:rsid w:val="00286CA1"/>
    <w:rsid w:val="0028700E"/>
    <w:rsid w:val="002875E8"/>
    <w:rsid w:val="00287EE4"/>
    <w:rsid w:val="00290106"/>
    <w:rsid w:val="002903D5"/>
    <w:rsid w:val="00291257"/>
    <w:rsid w:val="002923D6"/>
    <w:rsid w:val="002923FC"/>
    <w:rsid w:val="00292494"/>
    <w:rsid w:val="00292624"/>
    <w:rsid w:val="002928B9"/>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7BB7"/>
    <w:rsid w:val="00297BB9"/>
    <w:rsid w:val="002A0644"/>
    <w:rsid w:val="002A1A12"/>
    <w:rsid w:val="002A241A"/>
    <w:rsid w:val="002A251D"/>
    <w:rsid w:val="002A2841"/>
    <w:rsid w:val="002A289F"/>
    <w:rsid w:val="002A28A0"/>
    <w:rsid w:val="002A2956"/>
    <w:rsid w:val="002A2A5A"/>
    <w:rsid w:val="002A2A82"/>
    <w:rsid w:val="002A2C14"/>
    <w:rsid w:val="002A31D7"/>
    <w:rsid w:val="002A3761"/>
    <w:rsid w:val="002A3A61"/>
    <w:rsid w:val="002A3C13"/>
    <w:rsid w:val="002A3CF4"/>
    <w:rsid w:val="002A3DB7"/>
    <w:rsid w:val="002A3FDC"/>
    <w:rsid w:val="002A4577"/>
    <w:rsid w:val="002A45B9"/>
    <w:rsid w:val="002A45FE"/>
    <w:rsid w:val="002A47A3"/>
    <w:rsid w:val="002A498A"/>
    <w:rsid w:val="002A614F"/>
    <w:rsid w:val="002A6416"/>
    <w:rsid w:val="002A649F"/>
    <w:rsid w:val="002A6611"/>
    <w:rsid w:val="002A6C3B"/>
    <w:rsid w:val="002A6D83"/>
    <w:rsid w:val="002A713B"/>
    <w:rsid w:val="002A735C"/>
    <w:rsid w:val="002A7653"/>
    <w:rsid w:val="002A7D91"/>
    <w:rsid w:val="002B0186"/>
    <w:rsid w:val="002B01B1"/>
    <w:rsid w:val="002B03E9"/>
    <w:rsid w:val="002B04F2"/>
    <w:rsid w:val="002B0CFC"/>
    <w:rsid w:val="002B1041"/>
    <w:rsid w:val="002B108D"/>
    <w:rsid w:val="002B1400"/>
    <w:rsid w:val="002B1694"/>
    <w:rsid w:val="002B1BF3"/>
    <w:rsid w:val="002B1CB2"/>
    <w:rsid w:val="002B1E65"/>
    <w:rsid w:val="002B2331"/>
    <w:rsid w:val="002B2414"/>
    <w:rsid w:val="002B2D56"/>
    <w:rsid w:val="002B3946"/>
    <w:rsid w:val="002B39C3"/>
    <w:rsid w:val="002B3AE2"/>
    <w:rsid w:val="002B3F82"/>
    <w:rsid w:val="002B4194"/>
    <w:rsid w:val="002B4785"/>
    <w:rsid w:val="002B4C14"/>
    <w:rsid w:val="002B4DC4"/>
    <w:rsid w:val="002B5039"/>
    <w:rsid w:val="002B5835"/>
    <w:rsid w:val="002B5E60"/>
    <w:rsid w:val="002B5FEA"/>
    <w:rsid w:val="002B6139"/>
    <w:rsid w:val="002B64C1"/>
    <w:rsid w:val="002B657D"/>
    <w:rsid w:val="002B65D6"/>
    <w:rsid w:val="002B666D"/>
    <w:rsid w:val="002B66E4"/>
    <w:rsid w:val="002B74F6"/>
    <w:rsid w:val="002B7675"/>
    <w:rsid w:val="002B775C"/>
    <w:rsid w:val="002B7C1D"/>
    <w:rsid w:val="002B7E12"/>
    <w:rsid w:val="002C01E5"/>
    <w:rsid w:val="002C0592"/>
    <w:rsid w:val="002C0906"/>
    <w:rsid w:val="002C1304"/>
    <w:rsid w:val="002C1490"/>
    <w:rsid w:val="002C1648"/>
    <w:rsid w:val="002C1E24"/>
    <w:rsid w:val="002C1F31"/>
    <w:rsid w:val="002C2150"/>
    <w:rsid w:val="002C27C0"/>
    <w:rsid w:val="002C29B5"/>
    <w:rsid w:val="002C307B"/>
    <w:rsid w:val="002C38F2"/>
    <w:rsid w:val="002C3CC1"/>
    <w:rsid w:val="002C3CC8"/>
    <w:rsid w:val="002C3E83"/>
    <w:rsid w:val="002C4064"/>
    <w:rsid w:val="002C420C"/>
    <w:rsid w:val="002C441E"/>
    <w:rsid w:val="002C505C"/>
    <w:rsid w:val="002C5225"/>
    <w:rsid w:val="002C57C7"/>
    <w:rsid w:val="002C6C59"/>
    <w:rsid w:val="002C6CED"/>
    <w:rsid w:val="002C6F5C"/>
    <w:rsid w:val="002C77AA"/>
    <w:rsid w:val="002C7851"/>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F81"/>
    <w:rsid w:val="002D3A57"/>
    <w:rsid w:val="002D3C6B"/>
    <w:rsid w:val="002D5025"/>
    <w:rsid w:val="002D570D"/>
    <w:rsid w:val="002D5CD0"/>
    <w:rsid w:val="002D5F50"/>
    <w:rsid w:val="002D6240"/>
    <w:rsid w:val="002D67E8"/>
    <w:rsid w:val="002D6D6B"/>
    <w:rsid w:val="002D6EED"/>
    <w:rsid w:val="002D6FB3"/>
    <w:rsid w:val="002D7692"/>
    <w:rsid w:val="002D7BB2"/>
    <w:rsid w:val="002D7DC3"/>
    <w:rsid w:val="002D7FF4"/>
    <w:rsid w:val="002E0AE9"/>
    <w:rsid w:val="002E0B90"/>
    <w:rsid w:val="002E0BE2"/>
    <w:rsid w:val="002E0C2F"/>
    <w:rsid w:val="002E1559"/>
    <w:rsid w:val="002E17C7"/>
    <w:rsid w:val="002E1A5C"/>
    <w:rsid w:val="002E1CB5"/>
    <w:rsid w:val="002E243E"/>
    <w:rsid w:val="002E2448"/>
    <w:rsid w:val="002E2FDB"/>
    <w:rsid w:val="002E32F9"/>
    <w:rsid w:val="002E3996"/>
    <w:rsid w:val="002E39B8"/>
    <w:rsid w:val="002E3B71"/>
    <w:rsid w:val="002E41F0"/>
    <w:rsid w:val="002E4331"/>
    <w:rsid w:val="002E4334"/>
    <w:rsid w:val="002E43EB"/>
    <w:rsid w:val="002E47E4"/>
    <w:rsid w:val="002E4A15"/>
    <w:rsid w:val="002E50BD"/>
    <w:rsid w:val="002E513A"/>
    <w:rsid w:val="002E555F"/>
    <w:rsid w:val="002E5F00"/>
    <w:rsid w:val="002E6175"/>
    <w:rsid w:val="002E6363"/>
    <w:rsid w:val="002E669C"/>
    <w:rsid w:val="002E67CD"/>
    <w:rsid w:val="002E68B7"/>
    <w:rsid w:val="002E72B5"/>
    <w:rsid w:val="002E74EC"/>
    <w:rsid w:val="002E75F3"/>
    <w:rsid w:val="002E7A3B"/>
    <w:rsid w:val="002F0566"/>
    <w:rsid w:val="002F0C1F"/>
    <w:rsid w:val="002F0C33"/>
    <w:rsid w:val="002F13A2"/>
    <w:rsid w:val="002F1405"/>
    <w:rsid w:val="002F190D"/>
    <w:rsid w:val="002F1AEB"/>
    <w:rsid w:val="002F1BB8"/>
    <w:rsid w:val="002F20BD"/>
    <w:rsid w:val="002F2276"/>
    <w:rsid w:val="002F254C"/>
    <w:rsid w:val="002F28D5"/>
    <w:rsid w:val="002F2CD1"/>
    <w:rsid w:val="002F30FF"/>
    <w:rsid w:val="002F3216"/>
    <w:rsid w:val="002F324C"/>
    <w:rsid w:val="002F351F"/>
    <w:rsid w:val="002F3620"/>
    <w:rsid w:val="002F3689"/>
    <w:rsid w:val="002F3A21"/>
    <w:rsid w:val="002F3BE9"/>
    <w:rsid w:val="002F454F"/>
    <w:rsid w:val="002F46F4"/>
    <w:rsid w:val="002F470C"/>
    <w:rsid w:val="002F4AE4"/>
    <w:rsid w:val="002F4F1D"/>
    <w:rsid w:val="002F51FE"/>
    <w:rsid w:val="002F5DEC"/>
    <w:rsid w:val="002F5E4C"/>
    <w:rsid w:val="002F5EEA"/>
    <w:rsid w:val="002F5F92"/>
    <w:rsid w:val="002F6906"/>
    <w:rsid w:val="002F69A8"/>
    <w:rsid w:val="002F70BF"/>
    <w:rsid w:val="002F717A"/>
    <w:rsid w:val="002F76A8"/>
    <w:rsid w:val="002F7969"/>
    <w:rsid w:val="002F7CD6"/>
    <w:rsid w:val="003001B0"/>
    <w:rsid w:val="003001E2"/>
    <w:rsid w:val="003004DD"/>
    <w:rsid w:val="003005A5"/>
    <w:rsid w:val="00300C00"/>
    <w:rsid w:val="00300F2A"/>
    <w:rsid w:val="00300F31"/>
    <w:rsid w:val="003017B2"/>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69"/>
    <w:rsid w:val="003041AF"/>
    <w:rsid w:val="0030447F"/>
    <w:rsid w:val="003045C8"/>
    <w:rsid w:val="003046B8"/>
    <w:rsid w:val="00305207"/>
    <w:rsid w:val="003058F2"/>
    <w:rsid w:val="00305A31"/>
    <w:rsid w:val="00305EB8"/>
    <w:rsid w:val="00305FAD"/>
    <w:rsid w:val="00306FC6"/>
    <w:rsid w:val="00306FDB"/>
    <w:rsid w:val="00307602"/>
    <w:rsid w:val="00307619"/>
    <w:rsid w:val="003079CB"/>
    <w:rsid w:val="00307D4D"/>
    <w:rsid w:val="00310C4D"/>
    <w:rsid w:val="0031163F"/>
    <w:rsid w:val="003116E9"/>
    <w:rsid w:val="00311747"/>
    <w:rsid w:val="003117C8"/>
    <w:rsid w:val="003118AD"/>
    <w:rsid w:val="00311998"/>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748"/>
    <w:rsid w:val="00315876"/>
    <w:rsid w:val="00315A5D"/>
    <w:rsid w:val="0031703C"/>
    <w:rsid w:val="00317123"/>
    <w:rsid w:val="003174FD"/>
    <w:rsid w:val="00317669"/>
    <w:rsid w:val="00317CDA"/>
    <w:rsid w:val="00320179"/>
    <w:rsid w:val="003201BD"/>
    <w:rsid w:val="00320CF7"/>
    <w:rsid w:val="003213D1"/>
    <w:rsid w:val="003215CC"/>
    <w:rsid w:val="00321F19"/>
    <w:rsid w:val="00321F5C"/>
    <w:rsid w:val="0032262D"/>
    <w:rsid w:val="003227FC"/>
    <w:rsid w:val="00323235"/>
    <w:rsid w:val="003236D5"/>
    <w:rsid w:val="00323AAB"/>
    <w:rsid w:val="00323D0E"/>
    <w:rsid w:val="0032400F"/>
    <w:rsid w:val="00324644"/>
    <w:rsid w:val="00324E8D"/>
    <w:rsid w:val="00324FC6"/>
    <w:rsid w:val="00325DF8"/>
    <w:rsid w:val="00325E94"/>
    <w:rsid w:val="0032604F"/>
    <w:rsid w:val="00326639"/>
    <w:rsid w:val="00326979"/>
    <w:rsid w:val="00326E4E"/>
    <w:rsid w:val="003271EB"/>
    <w:rsid w:val="003279BB"/>
    <w:rsid w:val="00327B60"/>
    <w:rsid w:val="00327D83"/>
    <w:rsid w:val="00327E47"/>
    <w:rsid w:val="00330640"/>
    <w:rsid w:val="003308AF"/>
    <w:rsid w:val="00330D8D"/>
    <w:rsid w:val="0033147D"/>
    <w:rsid w:val="00331BE4"/>
    <w:rsid w:val="00332262"/>
    <w:rsid w:val="0033277A"/>
    <w:rsid w:val="003328E5"/>
    <w:rsid w:val="00332D79"/>
    <w:rsid w:val="00332DF8"/>
    <w:rsid w:val="00332E35"/>
    <w:rsid w:val="00332E39"/>
    <w:rsid w:val="003334EA"/>
    <w:rsid w:val="00333546"/>
    <w:rsid w:val="003335A7"/>
    <w:rsid w:val="00333724"/>
    <w:rsid w:val="00333867"/>
    <w:rsid w:val="0033389E"/>
    <w:rsid w:val="00333A3F"/>
    <w:rsid w:val="00333D17"/>
    <w:rsid w:val="003340F9"/>
    <w:rsid w:val="0033432A"/>
    <w:rsid w:val="003346FF"/>
    <w:rsid w:val="00334899"/>
    <w:rsid w:val="00334D1E"/>
    <w:rsid w:val="00334DD0"/>
    <w:rsid w:val="00335513"/>
    <w:rsid w:val="00335591"/>
    <w:rsid w:val="00335A2F"/>
    <w:rsid w:val="00335BAB"/>
    <w:rsid w:val="00335C12"/>
    <w:rsid w:val="00335D67"/>
    <w:rsid w:val="00335EB5"/>
    <w:rsid w:val="00335F08"/>
    <w:rsid w:val="003369F0"/>
    <w:rsid w:val="00337267"/>
    <w:rsid w:val="003374CE"/>
    <w:rsid w:val="00337A68"/>
    <w:rsid w:val="00337EC6"/>
    <w:rsid w:val="00337FB4"/>
    <w:rsid w:val="003401C8"/>
    <w:rsid w:val="00340849"/>
    <w:rsid w:val="00340D3E"/>
    <w:rsid w:val="00340D81"/>
    <w:rsid w:val="00340FD4"/>
    <w:rsid w:val="003412C2"/>
    <w:rsid w:val="0034152F"/>
    <w:rsid w:val="00341617"/>
    <w:rsid w:val="00341782"/>
    <w:rsid w:val="00341995"/>
    <w:rsid w:val="003421AB"/>
    <w:rsid w:val="00342664"/>
    <w:rsid w:val="003427BA"/>
    <w:rsid w:val="00342B1F"/>
    <w:rsid w:val="00343890"/>
    <w:rsid w:val="00343A44"/>
    <w:rsid w:val="00343A9D"/>
    <w:rsid w:val="003441A5"/>
    <w:rsid w:val="003446B8"/>
    <w:rsid w:val="00344A1A"/>
    <w:rsid w:val="00344A38"/>
    <w:rsid w:val="00344CAD"/>
    <w:rsid w:val="00345451"/>
    <w:rsid w:val="00345836"/>
    <w:rsid w:val="00345A72"/>
    <w:rsid w:val="00346368"/>
    <w:rsid w:val="003468E5"/>
    <w:rsid w:val="0034695A"/>
    <w:rsid w:val="00346CD2"/>
    <w:rsid w:val="00347343"/>
    <w:rsid w:val="0034768A"/>
    <w:rsid w:val="00347858"/>
    <w:rsid w:val="00347F52"/>
    <w:rsid w:val="00350C12"/>
    <w:rsid w:val="00350FBC"/>
    <w:rsid w:val="00351496"/>
    <w:rsid w:val="003514CF"/>
    <w:rsid w:val="00351693"/>
    <w:rsid w:val="0035176F"/>
    <w:rsid w:val="00351846"/>
    <w:rsid w:val="0035276C"/>
    <w:rsid w:val="00352A8D"/>
    <w:rsid w:val="0035389F"/>
    <w:rsid w:val="00353938"/>
    <w:rsid w:val="00353C3A"/>
    <w:rsid w:val="00353F9C"/>
    <w:rsid w:val="003540B0"/>
    <w:rsid w:val="003543CE"/>
    <w:rsid w:val="00354426"/>
    <w:rsid w:val="003545D7"/>
    <w:rsid w:val="00354627"/>
    <w:rsid w:val="00354A4D"/>
    <w:rsid w:val="003557AE"/>
    <w:rsid w:val="00356253"/>
    <w:rsid w:val="003562CF"/>
    <w:rsid w:val="00356B01"/>
    <w:rsid w:val="00356F2E"/>
    <w:rsid w:val="00357196"/>
    <w:rsid w:val="003571A7"/>
    <w:rsid w:val="00357483"/>
    <w:rsid w:val="003578EB"/>
    <w:rsid w:val="003579AE"/>
    <w:rsid w:val="003579FD"/>
    <w:rsid w:val="00357BED"/>
    <w:rsid w:val="00360437"/>
    <w:rsid w:val="0036054D"/>
    <w:rsid w:val="003607A3"/>
    <w:rsid w:val="00360982"/>
    <w:rsid w:val="00360EDE"/>
    <w:rsid w:val="00361658"/>
    <w:rsid w:val="003616AF"/>
    <w:rsid w:val="00361B1A"/>
    <w:rsid w:val="0036242C"/>
    <w:rsid w:val="00362D33"/>
    <w:rsid w:val="003644E1"/>
    <w:rsid w:val="00364E40"/>
    <w:rsid w:val="00364ED0"/>
    <w:rsid w:val="00364F8B"/>
    <w:rsid w:val="003650DC"/>
    <w:rsid w:val="003655C1"/>
    <w:rsid w:val="0036588E"/>
    <w:rsid w:val="00365E62"/>
    <w:rsid w:val="0036606B"/>
    <w:rsid w:val="003665FB"/>
    <w:rsid w:val="003666EB"/>
    <w:rsid w:val="00366819"/>
    <w:rsid w:val="00366A95"/>
    <w:rsid w:val="00366E31"/>
    <w:rsid w:val="00366EBA"/>
    <w:rsid w:val="003679EB"/>
    <w:rsid w:val="00367E24"/>
    <w:rsid w:val="003707E7"/>
    <w:rsid w:val="00370985"/>
    <w:rsid w:val="003719F5"/>
    <w:rsid w:val="00371F0A"/>
    <w:rsid w:val="0037206B"/>
    <w:rsid w:val="0037208F"/>
    <w:rsid w:val="003720BF"/>
    <w:rsid w:val="00372132"/>
    <w:rsid w:val="003725AD"/>
    <w:rsid w:val="003731A8"/>
    <w:rsid w:val="0037372D"/>
    <w:rsid w:val="00373B0C"/>
    <w:rsid w:val="00373E56"/>
    <w:rsid w:val="0037453A"/>
    <w:rsid w:val="003745B0"/>
    <w:rsid w:val="00374F6D"/>
    <w:rsid w:val="00375818"/>
    <w:rsid w:val="00375980"/>
    <w:rsid w:val="00375AE5"/>
    <w:rsid w:val="00375BB9"/>
    <w:rsid w:val="00375E1E"/>
    <w:rsid w:val="00376194"/>
    <w:rsid w:val="00376604"/>
    <w:rsid w:val="00376F4E"/>
    <w:rsid w:val="0037715E"/>
    <w:rsid w:val="00377611"/>
    <w:rsid w:val="0037788A"/>
    <w:rsid w:val="00377CDD"/>
    <w:rsid w:val="00377D19"/>
    <w:rsid w:val="00377DFB"/>
    <w:rsid w:val="003800F7"/>
    <w:rsid w:val="00380B37"/>
    <w:rsid w:val="00380C19"/>
    <w:rsid w:val="00380DB4"/>
    <w:rsid w:val="00380EB1"/>
    <w:rsid w:val="003820E0"/>
    <w:rsid w:val="0038218A"/>
    <w:rsid w:val="0038220A"/>
    <w:rsid w:val="0038223F"/>
    <w:rsid w:val="00382823"/>
    <w:rsid w:val="00382C93"/>
    <w:rsid w:val="0038303B"/>
    <w:rsid w:val="0038322B"/>
    <w:rsid w:val="003836C9"/>
    <w:rsid w:val="00383738"/>
    <w:rsid w:val="003839AC"/>
    <w:rsid w:val="00383F2E"/>
    <w:rsid w:val="003849DB"/>
    <w:rsid w:val="00384B0F"/>
    <w:rsid w:val="00384D9B"/>
    <w:rsid w:val="00384DFB"/>
    <w:rsid w:val="00384F0A"/>
    <w:rsid w:val="003851EF"/>
    <w:rsid w:val="00385774"/>
    <w:rsid w:val="00385A33"/>
    <w:rsid w:val="00385C71"/>
    <w:rsid w:val="003865E4"/>
    <w:rsid w:val="0038692B"/>
    <w:rsid w:val="00387667"/>
    <w:rsid w:val="003900C2"/>
    <w:rsid w:val="003903EF"/>
    <w:rsid w:val="003903FA"/>
    <w:rsid w:val="00390423"/>
    <w:rsid w:val="003905B7"/>
    <w:rsid w:val="00390D74"/>
    <w:rsid w:val="00391317"/>
    <w:rsid w:val="00391412"/>
    <w:rsid w:val="0039151F"/>
    <w:rsid w:val="00391626"/>
    <w:rsid w:val="00391CC7"/>
    <w:rsid w:val="0039263B"/>
    <w:rsid w:val="00392755"/>
    <w:rsid w:val="00392943"/>
    <w:rsid w:val="00392C1A"/>
    <w:rsid w:val="00392EEA"/>
    <w:rsid w:val="00393543"/>
    <w:rsid w:val="003935A9"/>
    <w:rsid w:val="00393862"/>
    <w:rsid w:val="00393B15"/>
    <w:rsid w:val="00393B2D"/>
    <w:rsid w:val="00393C90"/>
    <w:rsid w:val="0039409B"/>
    <w:rsid w:val="0039442A"/>
    <w:rsid w:val="003946C2"/>
    <w:rsid w:val="003948D0"/>
    <w:rsid w:val="00395097"/>
    <w:rsid w:val="003952F9"/>
    <w:rsid w:val="0039531B"/>
    <w:rsid w:val="003954EF"/>
    <w:rsid w:val="00395798"/>
    <w:rsid w:val="00395A94"/>
    <w:rsid w:val="00395AE8"/>
    <w:rsid w:val="003961C0"/>
    <w:rsid w:val="00396322"/>
    <w:rsid w:val="00396498"/>
    <w:rsid w:val="00396764"/>
    <w:rsid w:val="00396CD6"/>
    <w:rsid w:val="00397075"/>
    <w:rsid w:val="0039708D"/>
    <w:rsid w:val="003974A7"/>
    <w:rsid w:val="003974DE"/>
    <w:rsid w:val="00397C2B"/>
    <w:rsid w:val="003A0DCC"/>
    <w:rsid w:val="003A0FA1"/>
    <w:rsid w:val="003A1478"/>
    <w:rsid w:val="003A1A8C"/>
    <w:rsid w:val="003A2ABD"/>
    <w:rsid w:val="003A2F00"/>
    <w:rsid w:val="003A30E8"/>
    <w:rsid w:val="003A31B4"/>
    <w:rsid w:val="003A31EE"/>
    <w:rsid w:val="003A32C6"/>
    <w:rsid w:val="003A343F"/>
    <w:rsid w:val="003A350A"/>
    <w:rsid w:val="003A38EA"/>
    <w:rsid w:val="003A3BD3"/>
    <w:rsid w:val="003A3D5E"/>
    <w:rsid w:val="003A3FB5"/>
    <w:rsid w:val="003A440B"/>
    <w:rsid w:val="003A4956"/>
    <w:rsid w:val="003A50CA"/>
    <w:rsid w:val="003A525B"/>
    <w:rsid w:val="003A537A"/>
    <w:rsid w:val="003A6569"/>
    <w:rsid w:val="003A6825"/>
    <w:rsid w:val="003A696D"/>
    <w:rsid w:val="003A6A51"/>
    <w:rsid w:val="003A70BE"/>
    <w:rsid w:val="003A73EE"/>
    <w:rsid w:val="003B080E"/>
    <w:rsid w:val="003B0981"/>
    <w:rsid w:val="003B1999"/>
    <w:rsid w:val="003B1BF1"/>
    <w:rsid w:val="003B2164"/>
    <w:rsid w:val="003B21A7"/>
    <w:rsid w:val="003B23CF"/>
    <w:rsid w:val="003B2772"/>
    <w:rsid w:val="003B2A6D"/>
    <w:rsid w:val="003B326B"/>
    <w:rsid w:val="003B35AC"/>
    <w:rsid w:val="003B393C"/>
    <w:rsid w:val="003B3B55"/>
    <w:rsid w:val="003B3F1C"/>
    <w:rsid w:val="003B4032"/>
    <w:rsid w:val="003B41ED"/>
    <w:rsid w:val="003B535A"/>
    <w:rsid w:val="003B5AAD"/>
    <w:rsid w:val="003B6323"/>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1809"/>
    <w:rsid w:val="003C203D"/>
    <w:rsid w:val="003C2685"/>
    <w:rsid w:val="003C3223"/>
    <w:rsid w:val="003C3812"/>
    <w:rsid w:val="003C400F"/>
    <w:rsid w:val="003C5708"/>
    <w:rsid w:val="003C5CD8"/>
    <w:rsid w:val="003C63DB"/>
    <w:rsid w:val="003C6748"/>
    <w:rsid w:val="003C683C"/>
    <w:rsid w:val="003C6C6B"/>
    <w:rsid w:val="003C6DAE"/>
    <w:rsid w:val="003C72E1"/>
    <w:rsid w:val="003C7368"/>
    <w:rsid w:val="003C7479"/>
    <w:rsid w:val="003C77B6"/>
    <w:rsid w:val="003C7A14"/>
    <w:rsid w:val="003D01C7"/>
    <w:rsid w:val="003D07B6"/>
    <w:rsid w:val="003D0AD9"/>
    <w:rsid w:val="003D0D59"/>
    <w:rsid w:val="003D0D83"/>
    <w:rsid w:val="003D115D"/>
    <w:rsid w:val="003D1254"/>
    <w:rsid w:val="003D182D"/>
    <w:rsid w:val="003D1BFE"/>
    <w:rsid w:val="003D1EF8"/>
    <w:rsid w:val="003D2208"/>
    <w:rsid w:val="003D2EA7"/>
    <w:rsid w:val="003D3005"/>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B97"/>
    <w:rsid w:val="003D5E0B"/>
    <w:rsid w:val="003D6069"/>
    <w:rsid w:val="003D620A"/>
    <w:rsid w:val="003D6D61"/>
    <w:rsid w:val="003D6EA1"/>
    <w:rsid w:val="003D72B1"/>
    <w:rsid w:val="003D7968"/>
    <w:rsid w:val="003D7B9C"/>
    <w:rsid w:val="003D7E56"/>
    <w:rsid w:val="003E04C4"/>
    <w:rsid w:val="003E0672"/>
    <w:rsid w:val="003E0A7F"/>
    <w:rsid w:val="003E0F9E"/>
    <w:rsid w:val="003E1389"/>
    <w:rsid w:val="003E153E"/>
    <w:rsid w:val="003E27FE"/>
    <w:rsid w:val="003E315A"/>
    <w:rsid w:val="003E332E"/>
    <w:rsid w:val="003E3580"/>
    <w:rsid w:val="003E381B"/>
    <w:rsid w:val="003E4469"/>
    <w:rsid w:val="003E4540"/>
    <w:rsid w:val="003E4BEA"/>
    <w:rsid w:val="003E4D4E"/>
    <w:rsid w:val="003E4DA9"/>
    <w:rsid w:val="003E56F0"/>
    <w:rsid w:val="003E5ECE"/>
    <w:rsid w:val="003E6BFD"/>
    <w:rsid w:val="003E7040"/>
    <w:rsid w:val="003E728F"/>
    <w:rsid w:val="003E7870"/>
    <w:rsid w:val="003E7F2A"/>
    <w:rsid w:val="003E7F73"/>
    <w:rsid w:val="003F0D40"/>
    <w:rsid w:val="003F1B5E"/>
    <w:rsid w:val="003F1D56"/>
    <w:rsid w:val="003F2315"/>
    <w:rsid w:val="003F2440"/>
    <w:rsid w:val="003F2736"/>
    <w:rsid w:val="003F2AA3"/>
    <w:rsid w:val="003F2ADB"/>
    <w:rsid w:val="003F31BA"/>
    <w:rsid w:val="003F327F"/>
    <w:rsid w:val="003F33BB"/>
    <w:rsid w:val="003F3D87"/>
    <w:rsid w:val="003F4253"/>
    <w:rsid w:val="003F440B"/>
    <w:rsid w:val="003F448F"/>
    <w:rsid w:val="003F4DC8"/>
    <w:rsid w:val="003F5E33"/>
    <w:rsid w:val="003F6136"/>
    <w:rsid w:val="003F6B76"/>
    <w:rsid w:val="003F72CA"/>
    <w:rsid w:val="003F745E"/>
    <w:rsid w:val="003F7C6B"/>
    <w:rsid w:val="00400A81"/>
    <w:rsid w:val="00401662"/>
    <w:rsid w:val="00401762"/>
    <w:rsid w:val="004019F4"/>
    <w:rsid w:val="00402236"/>
    <w:rsid w:val="00402287"/>
    <w:rsid w:val="00402339"/>
    <w:rsid w:val="004025C4"/>
    <w:rsid w:val="004025E3"/>
    <w:rsid w:val="00402B1C"/>
    <w:rsid w:val="00402FBD"/>
    <w:rsid w:val="00403225"/>
    <w:rsid w:val="004033D8"/>
    <w:rsid w:val="0040352D"/>
    <w:rsid w:val="00403824"/>
    <w:rsid w:val="00403B46"/>
    <w:rsid w:val="00403C8E"/>
    <w:rsid w:val="00403DF2"/>
    <w:rsid w:val="00403E12"/>
    <w:rsid w:val="00404146"/>
    <w:rsid w:val="004041C9"/>
    <w:rsid w:val="0040430B"/>
    <w:rsid w:val="00404EAB"/>
    <w:rsid w:val="00404F41"/>
    <w:rsid w:val="00405772"/>
    <w:rsid w:val="00405AE9"/>
    <w:rsid w:val="00405D5D"/>
    <w:rsid w:val="00405E84"/>
    <w:rsid w:val="004067F6"/>
    <w:rsid w:val="00406D07"/>
    <w:rsid w:val="0040798C"/>
    <w:rsid w:val="00410181"/>
    <w:rsid w:val="0041046A"/>
    <w:rsid w:val="00410CE9"/>
    <w:rsid w:val="00411070"/>
    <w:rsid w:val="0041108A"/>
    <w:rsid w:val="0041114F"/>
    <w:rsid w:val="004115A5"/>
    <w:rsid w:val="004126F8"/>
    <w:rsid w:val="00412831"/>
    <w:rsid w:val="00412984"/>
    <w:rsid w:val="00413031"/>
    <w:rsid w:val="00413469"/>
    <w:rsid w:val="00413AD5"/>
    <w:rsid w:val="00414521"/>
    <w:rsid w:val="004146D9"/>
    <w:rsid w:val="00414E68"/>
    <w:rsid w:val="004158B9"/>
    <w:rsid w:val="00415C7D"/>
    <w:rsid w:val="00416022"/>
    <w:rsid w:val="0041621B"/>
    <w:rsid w:val="0041669F"/>
    <w:rsid w:val="00416900"/>
    <w:rsid w:val="00416FBE"/>
    <w:rsid w:val="004173A3"/>
    <w:rsid w:val="00417896"/>
    <w:rsid w:val="004200B0"/>
    <w:rsid w:val="004200B9"/>
    <w:rsid w:val="00420617"/>
    <w:rsid w:val="00420C50"/>
    <w:rsid w:val="00420E8E"/>
    <w:rsid w:val="00421288"/>
    <w:rsid w:val="004216D4"/>
    <w:rsid w:val="00421C91"/>
    <w:rsid w:val="00422B0B"/>
    <w:rsid w:val="00424962"/>
    <w:rsid w:val="004250FD"/>
    <w:rsid w:val="004254E7"/>
    <w:rsid w:val="00425850"/>
    <w:rsid w:val="00425BD0"/>
    <w:rsid w:val="00425E58"/>
    <w:rsid w:val="00426ABD"/>
    <w:rsid w:val="00426E32"/>
    <w:rsid w:val="004270BB"/>
    <w:rsid w:val="004270E4"/>
    <w:rsid w:val="00427AAF"/>
    <w:rsid w:val="00427C23"/>
    <w:rsid w:val="00427F28"/>
    <w:rsid w:val="0043009F"/>
    <w:rsid w:val="004302DD"/>
    <w:rsid w:val="00430472"/>
    <w:rsid w:val="004304D5"/>
    <w:rsid w:val="00430839"/>
    <w:rsid w:val="00430B44"/>
    <w:rsid w:val="00430D03"/>
    <w:rsid w:val="00430EC1"/>
    <w:rsid w:val="00430F68"/>
    <w:rsid w:val="00431815"/>
    <w:rsid w:val="004318AA"/>
    <w:rsid w:val="00431DAD"/>
    <w:rsid w:val="00432969"/>
    <w:rsid w:val="00432D54"/>
    <w:rsid w:val="00433299"/>
    <w:rsid w:val="004332BC"/>
    <w:rsid w:val="00433457"/>
    <w:rsid w:val="004334E1"/>
    <w:rsid w:val="00433A21"/>
    <w:rsid w:val="0043445A"/>
    <w:rsid w:val="004344C6"/>
    <w:rsid w:val="00434999"/>
    <w:rsid w:val="00434A66"/>
    <w:rsid w:val="00434C4F"/>
    <w:rsid w:val="00434DA0"/>
    <w:rsid w:val="00435935"/>
    <w:rsid w:val="00435B60"/>
    <w:rsid w:val="00435F96"/>
    <w:rsid w:val="0043619E"/>
    <w:rsid w:val="00436392"/>
    <w:rsid w:val="0043666F"/>
    <w:rsid w:val="004366D8"/>
    <w:rsid w:val="00436942"/>
    <w:rsid w:val="00436B73"/>
    <w:rsid w:val="00436BBD"/>
    <w:rsid w:val="00436D45"/>
    <w:rsid w:val="00436F75"/>
    <w:rsid w:val="00436F7C"/>
    <w:rsid w:val="00437474"/>
    <w:rsid w:val="00437C05"/>
    <w:rsid w:val="00437ED7"/>
    <w:rsid w:val="00437F62"/>
    <w:rsid w:val="004400F7"/>
    <w:rsid w:val="00440416"/>
    <w:rsid w:val="004408B8"/>
    <w:rsid w:val="00441188"/>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E8C"/>
    <w:rsid w:val="00446558"/>
    <w:rsid w:val="00446C3A"/>
    <w:rsid w:val="00447006"/>
    <w:rsid w:val="004470FC"/>
    <w:rsid w:val="00447A79"/>
    <w:rsid w:val="00447C83"/>
    <w:rsid w:val="00447D83"/>
    <w:rsid w:val="00447F5F"/>
    <w:rsid w:val="00450170"/>
    <w:rsid w:val="00450420"/>
    <w:rsid w:val="004504EE"/>
    <w:rsid w:val="00450AED"/>
    <w:rsid w:val="00450D28"/>
    <w:rsid w:val="00451756"/>
    <w:rsid w:val="00451B2E"/>
    <w:rsid w:val="00451BF0"/>
    <w:rsid w:val="00451CE6"/>
    <w:rsid w:val="00452308"/>
    <w:rsid w:val="0045268E"/>
    <w:rsid w:val="00452E73"/>
    <w:rsid w:val="0045330D"/>
    <w:rsid w:val="00453597"/>
    <w:rsid w:val="00453B0D"/>
    <w:rsid w:val="00454057"/>
    <w:rsid w:val="00454571"/>
    <w:rsid w:val="0045524B"/>
    <w:rsid w:val="00455914"/>
    <w:rsid w:val="00455C78"/>
    <w:rsid w:val="00455CF7"/>
    <w:rsid w:val="00456087"/>
    <w:rsid w:val="004565B5"/>
    <w:rsid w:val="004566D6"/>
    <w:rsid w:val="004566FA"/>
    <w:rsid w:val="0045686B"/>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547"/>
    <w:rsid w:val="0046263A"/>
    <w:rsid w:val="00462C2A"/>
    <w:rsid w:val="00463158"/>
    <w:rsid w:val="004634A1"/>
    <w:rsid w:val="00463648"/>
    <w:rsid w:val="004637C2"/>
    <w:rsid w:val="0046387F"/>
    <w:rsid w:val="004643DE"/>
    <w:rsid w:val="004646ED"/>
    <w:rsid w:val="00465250"/>
    <w:rsid w:val="00465265"/>
    <w:rsid w:val="004652B2"/>
    <w:rsid w:val="004652B7"/>
    <w:rsid w:val="0046570B"/>
    <w:rsid w:val="004657D4"/>
    <w:rsid w:val="00465976"/>
    <w:rsid w:val="0046610A"/>
    <w:rsid w:val="00466587"/>
    <w:rsid w:val="004667DF"/>
    <w:rsid w:val="004668B6"/>
    <w:rsid w:val="00466B03"/>
    <w:rsid w:val="00466C45"/>
    <w:rsid w:val="00466CEF"/>
    <w:rsid w:val="00466DDC"/>
    <w:rsid w:val="004672D4"/>
    <w:rsid w:val="004674C6"/>
    <w:rsid w:val="004675C9"/>
    <w:rsid w:val="00467ACD"/>
    <w:rsid w:val="00467D2F"/>
    <w:rsid w:val="00470148"/>
    <w:rsid w:val="004704B4"/>
    <w:rsid w:val="0047056F"/>
    <w:rsid w:val="004706F1"/>
    <w:rsid w:val="00470A36"/>
    <w:rsid w:val="00470FB9"/>
    <w:rsid w:val="00471235"/>
    <w:rsid w:val="004713C1"/>
    <w:rsid w:val="00471B7C"/>
    <w:rsid w:val="00471B7D"/>
    <w:rsid w:val="00472326"/>
    <w:rsid w:val="004725EA"/>
    <w:rsid w:val="00472844"/>
    <w:rsid w:val="004728F5"/>
    <w:rsid w:val="004728FA"/>
    <w:rsid w:val="004729FA"/>
    <w:rsid w:val="00472CB6"/>
    <w:rsid w:val="00473DBE"/>
    <w:rsid w:val="004741D3"/>
    <w:rsid w:val="004745CE"/>
    <w:rsid w:val="00474B4F"/>
    <w:rsid w:val="004757A7"/>
    <w:rsid w:val="00475E8A"/>
    <w:rsid w:val="00475EFE"/>
    <w:rsid w:val="00475F20"/>
    <w:rsid w:val="004763F6"/>
    <w:rsid w:val="00476790"/>
    <w:rsid w:val="00476B7F"/>
    <w:rsid w:val="00476BEB"/>
    <w:rsid w:val="00476E6A"/>
    <w:rsid w:val="004774A6"/>
    <w:rsid w:val="004774E8"/>
    <w:rsid w:val="00477D44"/>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34F5"/>
    <w:rsid w:val="00483FAC"/>
    <w:rsid w:val="00483FD0"/>
    <w:rsid w:val="0048447E"/>
    <w:rsid w:val="00484A75"/>
    <w:rsid w:val="00485109"/>
    <w:rsid w:val="004856FE"/>
    <w:rsid w:val="00485744"/>
    <w:rsid w:val="00485C2B"/>
    <w:rsid w:val="00486043"/>
    <w:rsid w:val="0048684C"/>
    <w:rsid w:val="00486B19"/>
    <w:rsid w:val="00486E45"/>
    <w:rsid w:val="004875CF"/>
    <w:rsid w:val="00487803"/>
    <w:rsid w:val="00487950"/>
    <w:rsid w:val="00487C86"/>
    <w:rsid w:val="00487CA6"/>
    <w:rsid w:val="0049008C"/>
    <w:rsid w:val="00490236"/>
    <w:rsid w:val="00490EA8"/>
    <w:rsid w:val="0049105A"/>
    <w:rsid w:val="004914E3"/>
    <w:rsid w:val="00491B3C"/>
    <w:rsid w:val="0049236A"/>
    <w:rsid w:val="004925C7"/>
    <w:rsid w:val="004929F8"/>
    <w:rsid w:val="004933FB"/>
    <w:rsid w:val="0049391D"/>
    <w:rsid w:val="00493A6D"/>
    <w:rsid w:val="00493AE9"/>
    <w:rsid w:val="00493E3A"/>
    <w:rsid w:val="00493FBA"/>
    <w:rsid w:val="00494191"/>
    <w:rsid w:val="004947A0"/>
    <w:rsid w:val="00494BD7"/>
    <w:rsid w:val="00494E15"/>
    <w:rsid w:val="00494E71"/>
    <w:rsid w:val="00495241"/>
    <w:rsid w:val="00495EDD"/>
    <w:rsid w:val="004962E6"/>
    <w:rsid w:val="004965BA"/>
    <w:rsid w:val="00496A30"/>
    <w:rsid w:val="00496F94"/>
    <w:rsid w:val="00497106"/>
    <w:rsid w:val="004975FF"/>
    <w:rsid w:val="00497946"/>
    <w:rsid w:val="00497B17"/>
    <w:rsid w:val="00497B76"/>
    <w:rsid w:val="004A02E1"/>
    <w:rsid w:val="004A053A"/>
    <w:rsid w:val="004A08B0"/>
    <w:rsid w:val="004A0D1D"/>
    <w:rsid w:val="004A157F"/>
    <w:rsid w:val="004A1A6F"/>
    <w:rsid w:val="004A1F5B"/>
    <w:rsid w:val="004A27C8"/>
    <w:rsid w:val="004A28A4"/>
    <w:rsid w:val="004A2BCB"/>
    <w:rsid w:val="004A2FDD"/>
    <w:rsid w:val="004A32AA"/>
    <w:rsid w:val="004A38BE"/>
    <w:rsid w:val="004A40E6"/>
    <w:rsid w:val="004A4EB5"/>
    <w:rsid w:val="004A5095"/>
    <w:rsid w:val="004A55DD"/>
    <w:rsid w:val="004A58E6"/>
    <w:rsid w:val="004A58FC"/>
    <w:rsid w:val="004A59DF"/>
    <w:rsid w:val="004A5ECC"/>
    <w:rsid w:val="004A62A8"/>
    <w:rsid w:val="004A6590"/>
    <w:rsid w:val="004A6D17"/>
    <w:rsid w:val="004A6EA2"/>
    <w:rsid w:val="004A70FF"/>
    <w:rsid w:val="004A7565"/>
    <w:rsid w:val="004A788E"/>
    <w:rsid w:val="004B01D6"/>
    <w:rsid w:val="004B0E81"/>
    <w:rsid w:val="004B170E"/>
    <w:rsid w:val="004B1B3C"/>
    <w:rsid w:val="004B1B97"/>
    <w:rsid w:val="004B1E7A"/>
    <w:rsid w:val="004B21B6"/>
    <w:rsid w:val="004B25D6"/>
    <w:rsid w:val="004B2AA0"/>
    <w:rsid w:val="004B2BF0"/>
    <w:rsid w:val="004B2E35"/>
    <w:rsid w:val="004B32BF"/>
    <w:rsid w:val="004B3387"/>
    <w:rsid w:val="004B3555"/>
    <w:rsid w:val="004B3777"/>
    <w:rsid w:val="004B3E5B"/>
    <w:rsid w:val="004B3F31"/>
    <w:rsid w:val="004B422E"/>
    <w:rsid w:val="004B42EC"/>
    <w:rsid w:val="004B4644"/>
    <w:rsid w:val="004B484F"/>
    <w:rsid w:val="004B48EB"/>
    <w:rsid w:val="004B5429"/>
    <w:rsid w:val="004B5445"/>
    <w:rsid w:val="004B5CC5"/>
    <w:rsid w:val="004B636B"/>
    <w:rsid w:val="004B65A4"/>
    <w:rsid w:val="004B6B48"/>
    <w:rsid w:val="004B6F05"/>
    <w:rsid w:val="004B72FC"/>
    <w:rsid w:val="004B7594"/>
    <w:rsid w:val="004B765A"/>
    <w:rsid w:val="004B7AF7"/>
    <w:rsid w:val="004B7CEC"/>
    <w:rsid w:val="004B7EE4"/>
    <w:rsid w:val="004C00AB"/>
    <w:rsid w:val="004C034F"/>
    <w:rsid w:val="004C05C8"/>
    <w:rsid w:val="004C137B"/>
    <w:rsid w:val="004C1512"/>
    <w:rsid w:val="004C1684"/>
    <w:rsid w:val="004C185F"/>
    <w:rsid w:val="004C209D"/>
    <w:rsid w:val="004C282C"/>
    <w:rsid w:val="004C2BA2"/>
    <w:rsid w:val="004C310D"/>
    <w:rsid w:val="004C3260"/>
    <w:rsid w:val="004C3965"/>
    <w:rsid w:val="004C3CC6"/>
    <w:rsid w:val="004C40F5"/>
    <w:rsid w:val="004C4523"/>
    <w:rsid w:val="004C4638"/>
    <w:rsid w:val="004C493D"/>
    <w:rsid w:val="004C4AF6"/>
    <w:rsid w:val="004C4D9C"/>
    <w:rsid w:val="004C5180"/>
    <w:rsid w:val="004C52CD"/>
    <w:rsid w:val="004C550C"/>
    <w:rsid w:val="004C55E9"/>
    <w:rsid w:val="004C5759"/>
    <w:rsid w:val="004C59D0"/>
    <w:rsid w:val="004C6B76"/>
    <w:rsid w:val="004C6CC5"/>
    <w:rsid w:val="004C76AE"/>
    <w:rsid w:val="004C7706"/>
    <w:rsid w:val="004C77D6"/>
    <w:rsid w:val="004C7874"/>
    <w:rsid w:val="004C7932"/>
    <w:rsid w:val="004C79CF"/>
    <w:rsid w:val="004C7F9B"/>
    <w:rsid w:val="004D047F"/>
    <w:rsid w:val="004D09A2"/>
    <w:rsid w:val="004D0A6A"/>
    <w:rsid w:val="004D1762"/>
    <w:rsid w:val="004D1B04"/>
    <w:rsid w:val="004D296D"/>
    <w:rsid w:val="004D35AA"/>
    <w:rsid w:val="004D3632"/>
    <w:rsid w:val="004D3B89"/>
    <w:rsid w:val="004D3CF0"/>
    <w:rsid w:val="004D3D91"/>
    <w:rsid w:val="004D4182"/>
    <w:rsid w:val="004D44A3"/>
    <w:rsid w:val="004D48F4"/>
    <w:rsid w:val="004D4D9B"/>
    <w:rsid w:val="004D5531"/>
    <w:rsid w:val="004D5610"/>
    <w:rsid w:val="004D573D"/>
    <w:rsid w:val="004D58F7"/>
    <w:rsid w:val="004D595A"/>
    <w:rsid w:val="004D59A7"/>
    <w:rsid w:val="004D59C8"/>
    <w:rsid w:val="004D59E5"/>
    <w:rsid w:val="004D6915"/>
    <w:rsid w:val="004D693C"/>
    <w:rsid w:val="004D6C8B"/>
    <w:rsid w:val="004D6E03"/>
    <w:rsid w:val="004D6EC1"/>
    <w:rsid w:val="004D759D"/>
    <w:rsid w:val="004D75F9"/>
    <w:rsid w:val="004D7AD5"/>
    <w:rsid w:val="004D7BC2"/>
    <w:rsid w:val="004E0A55"/>
    <w:rsid w:val="004E0F30"/>
    <w:rsid w:val="004E13FF"/>
    <w:rsid w:val="004E171E"/>
    <w:rsid w:val="004E1A93"/>
    <w:rsid w:val="004E2271"/>
    <w:rsid w:val="004E248C"/>
    <w:rsid w:val="004E292A"/>
    <w:rsid w:val="004E2A7F"/>
    <w:rsid w:val="004E2E9A"/>
    <w:rsid w:val="004E3D80"/>
    <w:rsid w:val="004E3D92"/>
    <w:rsid w:val="004E45EE"/>
    <w:rsid w:val="004E4852"/>
    <w:rsid w:val="004E491E"/>
    <w:rsid w:val="004E4D51"/>
    <w:rsid w:val="004E4FCC"/>
    <w:rsid w:val="004E50FF"/>
    <w:rsid w:val="004E54F0"/>
    <w:rsid w:val="004E569B"/>
    <w:rsid w:val="004E56AC"/>
    <w:rsid w:val="004E57B7"/>
    <w:rsid w:val="004E5B5C"/>
    <w:rsid w:val="004E5E06"/>
    <w:rsid w:val="004E6E8D"/>
    <w:rsid w:val="004E73D1"/>
    <w:rsid w:val="004E78C0"/>
    <w:rsid w:val="004E7B24"/>
    <w:rsid w:val="004E7C2C"/>
    <w:rsid w:val="004F0310"/>
    <w:rsid w:val="004F0AD1"/>
    <w:rsid w:val="004F0EA8"/>
    <w:rsid w:val="004F1268"/>
    <w:rsid w:val="004F148A"/>
    <w:rsid w:val="004F184D"/>
    <w:rsid w:val="004F1940"/>
    <w:rsid w:val="004F1CCD"/>
    <w:rsid w:val="004F1D94"/>
    <w:rsid w:val="004F1E9F"/>
    <w:rsid w:val="004F1EEA"/>
    <w:rsid w:val="004F227C"/>
    <w:rsid w:val="004F2498"/>
    <w:rsid w:val="004F24FA"/>
    <w:rsid w:val="004F3270"/>
    <w:rsid w:val="004F3475"/>
    <w:rsid w:val="004F36C2"/>
    <w:rsid w:val="004F3D35"/>
    <w:rsid w:val="004F428C"/>
    <w:rsid w:val="004F4390"/>
    <w:rsid w:val="004F4F5B"/>
    <w:rsid w:val="004F5289"/>
    <w:rsid w:val="004F5D8B"/>
    <w:rsid w:val="004F61BB"/>
    <w:rsid w:val="004F6256"/>
    <w:rsid w:val="004F64C3"/>
    <w:rsid w:val="004F69F3"/>
    <w:rsid w:val="004F6C2A"/>
    <w:rsid w:val="004F78FB"/>
    <w:rsid w:val="004F797F"/>
    <w:rsid w:val="004F7C9D"/>
    <w:rsid w:val="004F7CE1"/>
    <w:rsid w:val="00500549"/>
    <w:rsid w:val="00500A71"/>
    <w:rsid w:val="00500A9D"/>
    <w:rsid w:val="00501324"/>
    <w:rsid w:val="00501674"/>
    <w:rsid w:val="0050196B"/>
    <w:rsid w:val="005021EF"/>
    <w:rsid w:val="00502539"/>
    <w:rsid w:val="0050284F"/>
    <w:rsid w:val="00502896"/>
    <w:rsid w:val="00502E5E"/>
    <w:rsid w:val="00502E86"/>
    <w:rsid w:val="00503200"/>
    <w:rsid w:val="00503D66"/>
    <w:rsid w:val="0050425B"/>
    <w:rsid w:val="00504AE7"/>
    <w:rsid w:val="00504B9E"/>
    <w:rsid w:val="00504EC5"/>
    <w:rsid w:val="00504EE8"/>
    <w:rsid w:val="0050528B"/>
    <w:rsid w:val="00505C72"/>
    <w:rsid w:val="00506AA4"/>
    <w:rsid w:val="00506C3F"/>
    <w:rsid w:val="0050742E"/>
    <w:rsid w:val="00507891"/>
    <w:rsid w:val="00507AF3"/>
    <w:rsid w:val="00507F12"/>
    <w:rsid w:val="00510161"/>
    <w:rsid w:val="0051057C"/>
    <w:rsid w:val="00510917"/>
    <w:rsid w:val="00510BA2"/>
    <w:rsid w:val="00510DE0"/>
    <w:rsid w:val="00510E10"/>
    <w:rsid w:val="005113F1"/>
    <w:rsid w:val="005114D6"/>
    <w:rsid w:val="005116BB"/>
    <w:rsid w:val="00511FF8"/>
    <w:rsid w:val="00512536"/>
    <w:rsid w:val="00512856"/>
    <w:rsid w:val="00512C40"/>
    <w:rsid w:val="00512CA3"/>
    <w:rsid w:val="00513250"/>
    <w:rsid w:val="00513568"/>
    <w:rsid w:val="005138AE"/>
    <w:rsid w:val="005138F8"/>
    <w:rsid w:val="00513C13"/>
    <w:rsid w:val="00513C5A"/>
    <w:rsid w:val="00514681"/>
    <w:rsid w:val="00514787"/>
    <w:rsid w:val="00514C96"/>
    <w:rsid w:val="00514FBE"/>
    <w:rsid w:val="005155CD"/>
    <w:rsid w:val="00515A5E"/>
    <w:rsid w:val="00515D0D"/>
    <w:rsid w:val="00515D83"/>
    <w:rsid w:val="00516221"/>
    <w:rsid w:val="005162BA"/>
    <w:rsid w:val="0051641D"/>
    <w:rsid w:val="0051674F"/>
    <w:rsid w:val="00516EC6"/>
    <w:rsid w:val="005171DD"/>
    <w:rsid w:val="00517933"/>
    <w:rsid w:val="00517AC8"/>
    <w:rsid w:val="00517D84"/>
    <w:rsid w:val="00521421"/>
    <w:rsid w:val="00521FB4"/>
    <w:rsid w:val="00522F0E"/>
    <w:rsid w:val="00523018"/>
    <w:rsid w:val="00523324"/>
    <w:rsid w:val="00523AA7"/>
    <w:rsid w:val="0052419D"/>
    <w:rsid w:val="0052438B"/>
    <w:rsid w:val="005247B8"/>
    <w:rsid w:val="00524A79"/>
    <w:rsid w:val="00525C1F"/>
    <w:rsid w:val="00526186"/>
    <w:rsid w:val="005265C4"/>
    <w:rsid w:val="005268EB"/>
    <w:rsid w:val="00526FDD"/>
    <w:rsid w:val="0052758E"/>
    <w:rsid w:val="00530735"/>
    <w:rsid w:val="00530A3E"/>
    <w:rsid w:val="00530CEC"/>
    <w:rsid w:val="00531B30"/>
    <w:rsid w:val="005328CB"/>
    <w:rsid w:val="0053299E"/>
    <w:rsid w:val="005329D5"/>
    <w:rsid w:val="005330AF"/>
    <w:rsid w:val="005330CB"/>
    <w:rsid w:val="0053450A"/>
    <w:rsid w:val="005345C4"/>
    <w:rsid w:val="00534757"/>
    <w:rsid w:val="00534975"/>
    <w:rsid w:val="00534DBB"/>
    <w:rsid w:val="00534EB0"/>
    <w:rsid w:val="005354C5"/>
    <w:rsid w:val="0053563C"/>
    <w:rsid w:val="00535BEE"/>
    <w:rsid w:val="00535FD8"/>
    <w:rsid w:val="00536067"/>
    <w:rsid w:val="00536153"/>
    <w:rsid w:val="00536326"/>
    <w:rsid w:val="005366E6"/>
    <w:rsid w:val="005366ED"/>
    <w:rsid w:val="0053685D"/>
    <w:rsid w:val="005370B6"/>
    <w:rsid w:val="005373FB"/>
    <w:rsid w:val="00537D4D"/>
    <w:rsid w:val="00537DE4"/>
    <w:rsid w:val="00540DB4"/>
    <w:rsid w:val="00541468"/>
    <w:rsid w:val="00542377"/>
    <w:rsid w:val="0054237F"/>
    <w:rsid w:val="0054252F"/>
    <w:rsid w:val="0054309A"/>
    <w:rsid w:val="00544014"/>
    <w:rsid w:val="005441CD"/>
    <w:rsid w:val="0054436E"/>
    <w:rsid w:val="005443B2"/>
    <w:rsid w:val="005446CB"/>
    <w:rsid w:val="00544795"/>
    <w:rsid w:val="00544F4E"/>
    <w:rsid w:val="005453D5"/>
    <w:rsid w:val="00545850"/>
    <w:rsid w:val="005458C4"/>
    <w:rsid w:val="00545BE8"/>
    <w:rsid w:val="00545EEA"/>
    <w:rsid w:val="005460FA"/>
    <w:rsid w:val="00546138"/>
    <w:rsid w:val="0054624F"/>
    <w:rsid w:val="00546625"/>
    <w:rsid w:val="0054750B"/>
    <w:rsid w:val="00547694"/>
    <w:rsid w:val="00547AE6"/>
    <w:rsid w:val="0055029C"/>
    <w:rsid w:val="00550B4B"/>
    <w:rsid w:val="005511A7"/>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50F"/>
    <w:rsid w:val="00554CA2"/>
    <w:rsid w:val="00554E01"/>
    <w:rsid w:val="00554E71"/>
    <w:rsid w:val="00554FE3"/>
    <w:rsid w:val="00555086"/>
    <w:rsid w:val="005552A4"/>
    <w:rsid w:val="00555326"/>
    <w:rsid w:val="00555B9D"/>
    <w:rsid w:val="00556201"/>
    <w:rsid w:val="005564A8"/>
    <w:rsid w:val="00556757"/>
    <w:rsid w:val="0055678B"/>
    <w:rsid w:val="00556BE9"/>
    <w:rsid w:val="00557F0F"/>
    <w:rsid w:val="00557F74"/>
    <w:rsid w:val="0056006D"/>
    <w:rsid w:val="005600E2"/>
    <w:rsid w:val="00560191"/>
    <w:rsid w:val="00560294"/>
    <w:rsid w:val="00560BD5"/>
    <w:rsid w:val="00560E18"/>
    <w:rsid w:val="0056268E"/>
    <w:rsid w:val="005626F3"/>
    <w:rsid w:val="00562BE8"/>
    <w:rsid w:val="00562C6F"/>
    <w:rsid w:val="00563067"/>
    <w:rsid w:val="00563AFA"/>
    <w:rsid w:val="00563B28"/>
    <w:rsid w:val="00563C58"/>
    <w:rsid w:val="00564EB5"/>
    <w:rsid w:val="005651BD"/>
    <w:rsid w:val="00565425"/>
    <w:rsid w:val="0056550C"/>
    <w:rsid w:val="0056597B"/>
    <w:rsid w:val="00565AEF"/>
    <w:rsid w:val="00565E79"/>
    <w:rsid w:val="00565EF4"/>
    <w:rsid w:val="005661B7"/>
    <w:rsid w:val="00566AC2"/>
    <w:rsid w:val="00567BB9"/>
    <w:rsid w:val="00567DE4"/>
    <w:rsid w:val="00570835"/>
    <w:rsid w:val="00570950"/>
    <w:rsid w:val="00571281"/>
    <w:rsid w:val="0057142C"/>
    <w:rsid w:val="005719D4"/>
    <w:rsid w:val="00572794"/>
    <w:rsid w:val="00572BCE"/>
    <w:rsid w:val="00572C6D"/>
    <w:rsid w:val="005733EF"/>
    <w:rsid w:val="005735D3"/>
    <w:rsid w:val="005739BF"/>
    <w:rsid w:val="005744CD"/>
    <w:rsid w:val="005745C0"/>
    <w:rsid w:val="005745D1"/>
    <w:rsid w:val="0057461E"/>
    <w:rsid w:val="00574FBA"/>
    <w:rsid w:val="00575E00"/>
    <w:rsid w:val="00576245"/>
    <w:rsid w:val="00576722"/>
    <w:rsid w:val="00576AB4"/>
    <w:rsid w:val="005774A1"/>
    <w:rsid w:val="005774B6"/>
    <w:rsid w:val="005774DC"/>
    <w:rsid w:val="0057758A"/>
    <w:rsid w:val="005775BE"/>
    <w:rsid w:val="00577714"/>
    <w:rsid w:val="00577959"/>
    <w:rsid w:val="0058075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35FC"/>
    <w:rsid w:val="00583EF3"/>
    <w:rsid w:val="00583FDB"/>
    <w:rsid w:val="00584124"/>
    <w:rsid w:val="005842BA"/>
    <w:rsid w:val="00584513"/>
    <w:rsid w:val="0058452B"/>
    <w:rsid w:val="005846D3"/>
    <w:rsid w:val="00584920"/>
    <w:rsid w:val="00584AC3"/>
    <w:rsid w:val="00584BEC"/>
    <w:rsid w:val="00584E1D"/>
    <w:rsid w:val="00585099"/>
    <w:rsid w:val="005852D5"/>
    <w:rsid w:val="00585556"/>
    <w:rsid w:val="00585686"/>
    <w:rsid w:val="005858A9"/>
    <w:rsid w:val="00585B13"/>
    <w:rsid w:val="00585B4C"/>
    <w:rsid w:val="00585CDE"/>
    <w:rsid w:val="005867C6"/>
    <w:rsid w:val="00587111"/>
    <w:rsid w:val="00587255"/>
    <w:rsid w:val="005873EB"/>
    <w:rsid w:val="0058787E"/>
    <w:rsid w:val="0058794E"/>
    <w:rsid w:val="00587EC7"/>
    <w:rsid w:val="0059077F"/>
    <w:rsid w:val="00590F20"/>
    <w:rsid w:val="0059112D"/>
    <w:rsid w:val="00591313"/>
    <w:rsid w:val="00591B6F"/>
    <w:rsid w:val="00592568"/>
    <w:rsid w:val="0059279E"/>
    <w:rsid w:val="00593ADC"/>
    <w:rsid w:val="005941C8"/>
    <w:rsid w:val="00594E53"/>
    <w:rsid w:val="0059525D"/>
    <w:rsid w:val="00595875"/>
    <w:rsid w:val="00595FCB"/>
    <w:rsid w:val="00596470"/>
    <w:rsid w:val="0059667D"/>
    <w:rsid w:val="0059690E"/>
    <w:rsid w:val="00596B68"/>
    <w:rsid w:val="00597075"/>
    <w:rsid w:val="0059719B"/>
    <w:rsid w:val="005973C2"/>
    <w:rsid w:val="00597951"/>
    <w:rsid w:val="00597A95"/>
    <w:rsid w:val="005A01AE"/>
    <w:rsid w:val="005A0311"/>
    <w:rsid w:val="005A0400"/>
    <w:rsid w:val="005A0C0B"/>
    <w:rsid w:val="005A106E"/>
    <w:rsid w:val="005A1712"/>
    <w:rsid w:val="005A17BD"/>
    <w:rsid w:val="005A1A0C"/>
    <w:rsid w:val="005A28AA"/>
    <w:rsid w:val="005A31EE"/>
    <w:rsid w:val="005A34B1"/>
    <w:rsid w:val="005A3B7C"/>
    <w:rsid w:val="005A4D28"/>
    <w:rsid w:val="005A56D3"/>
    <w:rsid w:val="005A589A"/>
    <w:rsid w:val="005A5BF0"/>
    <w:rsid w:val="005A5C49"/>
    <w:rsid w:val="005A60F7"/>
    <w:rsid w:val="005A66DC"/>
    <w:rsid w:val="005A6A12"/>
    <w:rsid w:val="005A6A59"/>
    <w:rsid w:val="005A6CE3"/>
    <w:rsid w:val="005A7213"/>
    <w:rsid w:val="005A7256"/>
    <w:rsid w:val="005A74CC"/>
    <w:rsid w:val="005A764B"/>
    <w:rsid w:val="005A7DBA"/>
    <w:rsid w:val="005A7F49"/>
    <w:rsid w:val="005B037F"/>
    <w:rsid w:val="005B0588"/>
    <w:rsid w:val="005B0686"/>
    <w:rsid w:val="005B0768"/>
    <w:rsid w:val="005B0B07"/>
    <w:rsid w:val="005B0BEA"/>
    <w:rsid w:val="005B0F6D"/>
    <w:rsid w:val="005B0FC0"/>
    <w:rsid w:val="005B122B"/>
    <w:rsid w:val="005B12F8"/>
    <w:rsid w:val="005B1528"/>
    <w:rsid w:val="005B1637"/>
    <w:rsid w:val="005B216B"/>
    <w:rsid w:val="005B21CE"/>
    <w:rsid w:val="005B26F0"/>
    <w:rsid w:val="005B2B21"/>
    <w:rsid w:val="005B3005"/>
    <w:rsid w:val="005B3020"/>
    <w:rsid w:val="005B31C0"/>
    <w:rsid w:val="005B36A8"/>
    <w:rsid w:val="005B3DD2"/>
    <w:rsid w:val="005B47B0"/>
    <w:rsid w:val="005B4A03"/>
    <w:rsid w:val="005B4BE2"/>
    <w:rsid w:val="005B4D7B"/>
    <w:rsid w:val="005B4E96"/>
    <w:rsid w:val="005B5421"/>
    <w:rsid w:val="005B57D0"/>
    <w:rsid w:val="005B5F6F"/>
    <w:rsid w:val="005B604A"/>
    <w:rsid w:val="005B6153"/>
    <w:rsid w:val="005B6BB8"/>
    <w:rsid w:val="005B6C8C"/>
    <w:rsid w:val="005B6E9A"/>
    <w:rsid w:val="005B7508"/>
    <w:rsid w:val="005B750C"/>
    <w:rsid w:val="005B7A16"/>
    <w:rsid w:val="005C01B2"/>
    <w:rsid w:val="005C020F"/>
    <w:rsid w:val="005C0271"/>
    <w:rsid w:val="005C04B9"/>
    <w:rsid w:val="005C0D55"/>
    <w:rsid w:val="005C0ED5"/>
    <w:rsid w:val="005C1114"/>
    <w:rsid w:val="005C1365"/>
    <w:rsid w:val="005C1B89"/>
    <w:rsid w:val="005C1DE9"/>
    <w:rsid w:val="005C2B36"/>
    <w:rsid w:val="005C2D66"/>
    <w:rsid w:val="005C2F71"/>
    <w:rsid w:val="005C30A7"/>
    <w:rsid w:val="005C3270"/>
    <w:rsid w:val="005C35A4"/>
    <w:rsid w:val="005C3698"/>
    <w:rsid w:val="005C3898"/>
    <w:rsid w:val="005C397A"/>
    <w:rsid w:val="005C39A9"/>
    <w:rsid w:val="005C3A35"/>
    <w:rsid w:val="005C3B92"/>
    <w:rsid w:val="005C3E84"/>
    <w:rsid w:val="005C3F64"/>
    <w:rsid w:val="005C44A4"/>
    <w:rsid w:val="005C4529"/>
    <w:rsid w:val="005C460E"/>
    <w:rsid w:val="005C4921"/>
    <w:rsid w:val="005C5033"/>
    <w:rsid w:val="005C5575"/>
    <w:rsid w:val="005C599A"/>
    <w:rsid w:val="005C6214"/>
    <w:rsid w:val="005C6524"/>
    <w:rsid w:val="005C6664"/>
    <w:rsid w:val="005C6759"/>
    <w:rsid w:val="005C68EF"/>
    <w:rsid w:val="005C70A0"/>
    <w:rsid w:val="005C70AC"/>
    <w:rsid w:val="005C73E4"/>
    <w:rsid w:val="005C795E"/>
    <w:rsid w:val="005D0623"/>
    <w:rsid w:val="005D0AB6"/>
    <w:rsid w:val="005D1297"/>
    <w:rsid w:val="005D12D1"/>
    <w:rsid w:val="005D1652"/>
    <w:rsid w:val="005D16D6"/>
    <w:rsid w:val="005D2281"/>
    <w:rsid w:val="005D22D7"/>
    <w:rsid w:val="005D3009"/>
    <w:rsid w:val="005D368F"/>
    <w:rsid w:val="005D3C89"/>
    <w:rsid w:val="005D4001"/>
    <w:rsid w:val="005D400B"/>
    <w:rsid w:val="005D457B"/>
    <w:rsid w:val="005D480E"/>
    <w:rsid w:val="005D4B1F"/>
    <w:rsid w:val="005D4D25"/>
    <w:rsid w:val="005D4FC0"/>
    <w:rsid w:val="005D5738"/>
    <w:rsid w:val="005D5A5B"/>
    <w:rsid w:val="005D5AA0"/>
    <w:rsid w:val="005D604D"/>
    <w:rsid w:val="005D6239"/>
    <w:rsid w:val="005D69BC"/>
    <w:rsid w:val="005D6A21"/>
    <w:rsid w:val="005D6B2F"/>
    <w:rsid w:val="005D7546"/>
    <w:rsid w:val="005E0758"/>
    <w:rsid w:val="005E07EA"/>
    <w:rsid w:val="005E09C8"/>
    <w:rsid w:val="005E0A96"/>
    <w:rsid w:val="005E1013"/>
    <w:rsid w:val="005E1243"/>
    <w:rsid w:val="005E1303"/>
    <w:rsid w:val="005E1475"/>
    <w:rsid w:val="005E1BCF"/>
    <w:rsid w:val="005E1D7A"/>
    <w:rsid w:val="005E1DBF"/>
    <w:rsid w:val="005E1EBD"/>
    <w:rsid w:val="005E34F6"/>
    <w:rsid w:val="005E359B"/>
    <w:rsid w:val="005E38A7"/>
    <w:rsid w:val="005E390A"/>
    <w:rsid w:val="005E3A52"/>
    <w:rsid w:val="005E3D9E"/>
    <w:rsid w:val="005E43BD"/>
    <w:rsid w:val="005E4435"/>
    <w:rsid w:val="005E47B2"/>
    <w:rsid w:val="005E4CB5"/>
    <w:rsid w:val="005E4F5E"/>
    <w:rsid w:val="005E5248"/>
    <w:rsid w:val="005E550C"/>
    <w:rsid w:val="005E5595"/>
    <w:rsid w:val="005E5771"/>
    <w:rsid w:val="005E5997"/>
    <w:rsid w:val="005E5BA6"/>
    <w:rsid w:val="005E61A6"/>
    <w:rsid w:val="005E65FD"/>
    <w:rsid w:val="005E6E9B"/>
    <w:rsid w:val="005E770F"/>
    <w:rsid w:val="005E7C9C"/>
    <w:rsid w:val="005E7F22"/>
    <w:rsid w:val="005E7F64"/>
    <w:rsid w:val="005F0048"/>
    <w:rsid w:val="005F0406"/>
    <w:rsid w:val="005F077D"/>
    <w:rsid w:val="005F087B"/>
    <w:rsid w:val="005F0ADD"/>
    <w:rsid w:val="005F0B0F"/>
    <w:rsid w:val="005F11EC"/>
    <w:rsid w:val="005F1221"/>
    <w:rsid w:val="005F139C"/>
    <w:rsid w:val="005F1464"/>
    <w:rsid w:val="005F1667"/>
    <w:rsid w:val="005F1F41"/>
    <w:rsid w:val="005F207C"/>
    <w:rsid w:val="005F21B0"/>
    <w:rsid w:val="005F2248"/>
    <w:rsid w:val="005F27E8"/>
    <w:rsid w:val="005F2812"/>
    <w:rsid w:val="005F28A3"/>
    <w:rsid w:val="005F2C6F"/>
    <w:rsid w:val="005F2E53"/>
    <w:rsid w:val="005F2EC7"/>
    <w:rsid w:val="005F3011"/>
    <w:rsid w:val="005F3053"/>
    <w:rsid w:val="005F3225"/>
    <w:rsid w:val="005F35AE"/>
    <w:rsid w:val="005F365A"/>
    <w:rsid w:val="005F3C36"/>
    <w:rsid w:val="005F40F3"/>
    <w:rsid w:val="005F471D"/>
    <w:rsid w:val="005F49AB"/>
    <w:rsid w:val="005F545C"/>
    <w:rsid w:val="005F5917"/>
    <w:rsid w:val="005F594D"/>
    <w:rsid w:val="005F65A2"/>
    <w:rsid w:val="005F68AC"/>
    <w:rsid w:val="005F6DC9"/>
    <w:rsid w:val="005F73C1"/>
    <w:rsid w:val="005F747D"/>
    <w:rsid w:val="005F7C6D"/>
    <w:rsid w:val="005F7CFB"/>
    <w:rsid w:val="006002DE"/>
    <w:rsid w:val="00600378"/>
    <w:rsid w:val="00600C4C"/>
    <w:rsid w:val="00600E5B"/>
    <w:rsid w:val="00601A1F"/>
    <w:rsid w:val="00601BF6"/>
    <w:rsid w:val="00601F16"/>
    <w:rsid w:val="00601FB5"/>
    <w:rsid w:val="00602475"/>
    <w:rsid w:val="0060277F"/>
    <w:rsid w:val="00602A24"/>
    <w:rsid w:val="0060302C"/>
    <w:rsid w:val="0060384E"/>
    <w:rsid w:val="00603F85"/>
    <w:rsid w:val="006044B4"/>
    <w:rsid w:val="00604E46"/>
    <w:rsid w:val="00605A01"/>
    <w:rsid w:val="00605F5A"/>
    <w:rsid w:val="00606055"/>
    <w:rsid w:val="006069C8"/>
    <w:rsid w:val="00606AE1"/>
    <w:rsid w:val="00606C8B"/>
    <w:rsid w:val="00606CBC"/>
    <w:rsid w:val="00606D56"/>
    <w:rsid w:val="00606F3C"/>
    <w:rsid w:val="00607633"/>
    <w:rsid w:val="00607704"/>
    <w:rsid w:val="00607AAA"/>
    <w:rsid w:val="00607DCF"/>
    <w:rsid w:val="00607E4F"/>
    <w:rsid w:val="00607E8D"/>
    <w:rsid w:val="00607F76"/>
    <w:rsid w:val="0061071D"/>
    <w:rsid w:val="00610794"/>
    <w:rsid w:val="0061083F"/>
    <w:rsid w:val="00610A92"/>
    <w:rsid w:val="00610EBE"/>
    <w:rsid w:val="0061110D"/>
    <w:rsid w:val="00611613"/>
    <w:rsid w:val="0061176E"/>
    <w:rsid w:val="00611F0B"/>
    <w:rsid w:val="00611F2C"/>
    <w:rsid w:val="006122AD"/>
    <w:rsid w:val="006131FB"/>
    <w:rsid w:val="0061396B"/>
    <w:rsid w:val="00614AF9"/>
    <w:rsid w:val="00614B1F"/>
    <w:rsid w:val="00614E24"/>
    <w:rsid w:val="00614E5F"/>
    <w:rsid w:val="0061522A"/>
    <w:rsid w:val="00615A93"/>
    <w:rsid w:val="00615F77"/>
    <w:rsid w:val="00616028"/>
    <w:rsid w:val="00620226"/>
    <w:rsid w:val="006210DC"/>
    <w:rsid w:val="006212F4"/>
    <w:rsid w:val="0062131E"/>
    <w:rsid w:val="0062197C"/>
    <w:rsid w:val="006219C7"/>
    <w:rsid w:val="00622181"/>
    <w:rsid w:val="00622189"/>
    <w:rsid w:val="0062240F"/>
    <w:rsid w:val="00622743"/>
    <w:rsid w:val="00622BA4"/>
    <w:rsid w:val="006232D0"/>
    <w:rsid w:val="006233EA"/>
    <w:rsid w:val="0062381B"/>
    <w:rsid w:val="006238D0"/>
    <w:rsid w:val="00623A3B"/>
    <w:rsid w:val="00623F5D"/>
    <w:rsid w:val="00624968"/>
    <w:rsid w:val="006249A4"/>
    <w:rsid w:val="006250E9"/>
    <w:rsid w:val="00625295"/>
    <w:rsid w:val="0062571C"/>
    <w:rsid w:val="006258DA"/>
    <w:rsid w:val="00625A2E"/>
    <w:rsid w:val="00625AAE"/>
    <w:rsid w:val="00625D51"/>
    <w:rsid w:val="00625E48"/>
    <w:rsid w:val="00625E63"/>
    <w:rsid w:val="006263D8"/>
    <w:rsid w:val="0062698D"/>
    <w:rsid w:val="0062760C"/>
    <w:rsid w:val="00627852"/>
    <w:rsid w:val="00627B30"/>
    <w:rsid w:val="00627D77"/>
    <w:rsid w:val="00630AAE"/>
    <w:rsid w:val="00630CE5"/>
    <w:rsid w:val="00630D7E"/>
    <w:rsid w:val="0063151B"/>
    <w:rsid w:val="00631575"/>
    <w:rsid w:val="006319CB"/>
    <w:rsid w:val="006319F3"/>
    <w:rsid w:val="00631C9C"/>
    <w:rsid w:val="00632328"/>
    <w:rsid w:val="0063255E"/>
    <w:rsid w:val="006329E4"/>
    <w:rsid w:val="006329FE"/>
    <w:rsid w:val="00632E2E"/>
    <w:rsid w:val="00633AAA"/>
    <w:rsid w:val="006340AE"/>
    <w:rsid w:val="006340C9"/>
    <w:rsid w:val="006345B6"/>
    <w:rsid w:val="0063496F"/>
    <w:rsid w:val="00634FFB"/>
    <w:rsid w:val="0063542A"/>
    <w:rsid w:val="00635CB3"/>
    <w:rsid w:val="0063644C"/>
    <w:rsid w:val="00637033"/>
    <w:rsid w:val="006370D9"/>
    <w:rsid w:val="00637537"/>
    <w:rsid w:val="0063778B"/>
    <w:rsid w:val="00637C54"/>
    <w:rsid w:val="006401A2"/>
    <w:rsid w:val="00641047"/>
    <w:rsid w:val="006415F2"/>
    <w:rsid w:val="006418E6"/>
    <w:rsid w:val="00641D7F"/>
    <w:rsid w:val="006421E8"/>
    <w:rsid w:val="006424C2"/>
    <w:rsid w:val="00642892"/>
    <w:rsid w:val="006429F6"/>
    <w:rsid w:val="0064372F"/>
    <w:rsid w:val="00644207"/>
    <w:rsid w:val="006444C2"/>
    <w:rsid w:val="00644C0D"/>
    <w:rsid w:val="0064511A"/>
    <w:rsid w:val="00645447"/>
    <w:rsid w:val="0064583B"/>
    <w:rsid w:val="00645B28"/>
    <w:rsid w:val="00646142"/>
    <w:rsid w:val="0064618E"/>
    <w:rsid w:val="00646540"/>
    <w:rsid w:val="0064665A"/>
    <w:rsid w:val="00646718"/>
    <w:rsid w:val="00646957"/>
    <w:rsid w:val="00646B86"/>
    <w:rsid w:val="00646BF7"/>
    <w:rsid w:val="00646C38"/>
    <w:rsid w:val="00646D7A"/>
    <w:rsid w:val="00646E8B"/>
    <w:rsid w:val="006470CB"/>
    <w:rsid w:val="00647BDC"/>
    <w:rsid w:val="00647E68"/>
    <w:rsid w:val="00650634"/>
    <w:rsid w:val="00650913"/>
    <w:rsid w:val="00650BA5"/>
    <w:rsid w:val="00650D0A"/>
    <w:rsid w:val="00650FA2"/>
    <w:rsid w:val="00651195"/>
    <w:rsid w:val="006513B8"/>
    <w:rsid w:val="00651C3A"/>
    <w:rsid w:val="00651C9F"/>
    <w:rsid w:val="00651F15"/>
    <w:rsid w:val="006520BE"/>
    <w:rsid w:val="00652344"/>
    <w:rsid w:val="006524EF"/>
    <w:rsid w:val="00652656"/>
    <w:rsid w:val="00652A45"/>
    <w:rsid w:val="00652D54"/>
    <w:rsid w:val="00652D74"/>
    <w:rsid w:val="00653561"/>
    <w:rsid w:val="00653B33"/>
    <w:rsid w:val="00654195"/>
    <w:rsid w:val="00654CD8"/>
    <w:rsid w:val="0065553C"/>
    <w:rsid w:val="00655BF1"/>
    <w:rsid w:val="00655C54"/>
    <w:rsid w:val="00655C89"/>
    <w:rsid w:val="00656671"/>
    <w:rsid w:val="00656B73"/>
    <w:rsid w:val="0065734D"/>
    <w:rsid w:val="006573BB"/>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76D"/>
    <w:rsid w:val="0066388E"/>
    <w:rsid w:val="00663C82"/>
    <w:rsid w:val="00663FD2"/>
    <w:rsid w:val="00664115"/>
    <w:rsid w:val="00664A4C"/>
    <w:rsid w:val="00665613"/>
    <w:rsid w:val="00665CB6"/>
    <w:rsid w:val="0066627E"/>
    <w:rsid w:val="006667A2"/>
    <w:rsid w:val="006669C0"/>
    <w:rsid w:val="00666EC8"/>
    <w:rsid w:val="0066721F"/>
    <w:rsid w:val="0066737A"/>
    <w:rsid w:val="006705F4"/>
    <w:rsid w:val="0067092D"/>
    <w:rsid w:val="00670A57"/>
    <w:rsid w:val="00670DAA"/>
    <w:rsid w:val="0067100E"/>
    <w:rsid w:val="00671026"/>
    <w:rsid w:val="00671352"/>
    <w:rsid w:val="00671488"/>
    <w:rsid w:val="006715F8"/>
    <w:rsid w:val="0067176D"/>
    <w:rsid w:val="0067185C"/>
    <w:rsid w:val="006718F0"/>
    <w:rsid w:val="0067256E"/>
    <w:rsid w:val="00672C58"/>
    <w:rsid w:val="00672D4D"/>
    <w:rsid w:val="00673027"/>
    <w:rsid w:val="006730BD"/>
    <w:rsid w:val="006731C6"/>
    <w:rsid w:val="006735B0"/>
    <w:rsid w:val="00673C72"/>
    <w:rsid w:val="0067410C"/>
    <w:rsid w:val="006742F4"/>
    <w:rsid w:val="00674651"/>
    <w:rsid w:val="006748BB"/>
    <w:rsid w:val="00675229"/>
    <w:rsid w:val="00675959"/>
    <w:rsid w:val="00676873"/>
    <w:rsid w:val="00676DE4"/>
    <w:rsid w:val="00676E0E"/>
    <w:rsid w:val="00677A6D"/>
    <w:rsid w:val="00677EEC"/>
    <w:rsid w:val="00677EF6"/>
    <w:rsid w:val="00680A9E"/>
    <w:rsid w:val="006811E0"/>
    <w:rsid w:val="00681336"/>
    <w:rsid w:val="0068183A"/>
    <w:rsid w:val="006818F2"/>
    <w:rsid w:val="00681F0C"/>
    <w:rsid w:val="0068203F"/>
    <w:rsid w:val="00682580"/>
    <w:rsid w:val="00682838"/>
    <w:rsid w:val="006829BB"/>
    <w:rsid w:val="00682E80"/>
    <w:rsid w:val="00683C96"/>
    <w:rsid w:val="00683F82"/>
    <w:rsid w:val="00683FC3"/>
    <w:rsid w:val="00684210"/>
    <w:rsid w:val="006843F3"/>
    <w:rsid w:val="0068480B"/>
    <w:rsid w:val="00684DFE"/>
    <w:rsid w:val="00685145"/>
    <w:rsid w:val="00685185"/>
    <w:rsid w:val="00685701"/>
    <w:rsid w:val="00685722"/>
    <w:rsid w:val="00685853"/>
    <w:rsid w:val="00685B40"/>
    <w:rsid w:val="00685E7E"/>
    <w:rsid w:val="0068628E"/>
    <w:rsid w:val="006901E6"/>
    <w:rsid w:val="006901F5"/>
    <w:rsid w:val="00690DA2"/>
    <w:rsid w:val="00691B13"/>
    <w:rsid w:val="00691D47"/>
    <w:rsid w:val="00692678"/>
    <w:rsid w:val="00692798"/>
    <w:rsid w:val="006927C0"/>
    <w:rsid w:val="00692B9F"/>
    <w:rsid w:val="00692BAD"/>
    <w:rsid w:val="00693050"/>
    <w:rsid w:val="0069354E"/>
    <w:rsid w:val="00693C94"/>
    <w:rsid w:val="006946ED"/>
    <w:rsid w:val="006947A9"/>
    <w:rsid w:val="00694FD9"/>
    <w:rsid w:val="00695090"/>
    <w:rsid w:val="006959E4"/>
    <w:rsid w:val="00695D59"/>
    <w:rsid w:val="00695D9D"/>
    <w:rsid w:val="0069607B"/>
    <w:rsid w:val="00696669"/>
    <w:rsid w:val="006967C8"/>
    <w:rsid w:val="00696CBE"/>
    <w:rsid w:val="00696EF9"/>
    <w:rsid w:val="0069721F"/>
    <w:rsid w:val="00697646"/>
    <w:rsid w:val="0069764B"/>
    <w:rsid w:val="00697AD2"/>
    <w:rsid w:val="00697CDB"/>
    <w:rsid w:val="006A0012"/>
    <w:rsid w:val="006A0881"/>
    <w:rsid w:val="006A0C65"/>
    <w:rsid w:val="006A18D6"/>
    <w:rsid w:val="006A1D00"/>
    <w:rsid w:val="006A2EED"/>
    <w:rsid w:val="006A3B0A"/>
    <w:rsid w:val="006A3C4B"/>
    <w:rsid w:val="006A3C65"/>
    <w:rsid w:val="006A491F"/>
    <w:rsid w:val="006A4998"/>
    <w:rsid w:val="006A4FDF"/>
    <w:rsid w:val="006A5069"/>
    <w:rsid w:val="006A55F2"/>
    <w:rsid w:val="006A56FC"/>
    <w:rsid w:val="006A588F"/>
    <w:rsid w:val="006A64F4"/>
    <w:rsid w:val="006A67D2"/>
    <w:rsid w:val="006A6C7F"/>
    <w:rsid w:val="006A7356"/>
    <w:rsid w:val="006A74C3"/>
    <w:rsid w:val="006A76F5"/>
    <w:rsid w:val="006A7AF5"/>
    <w:rsid w:val="006B022F"/>
    <w:rsid w:val="006B061F"/>
    <w:rsid w:val="006B065B"/>
    <w:rsid w:val="006B0662"/>
    <w:rsid w:val="006B08EF"/>
    <w:rsid w:val="006B0D58"/>
    <w:rsid w:val="006B0F69"/>
    <w:rsid w:val="006B18A7"/>
    <w:rsid w:val="006B1BBA"/>
    <w:rsid w:val="006B2221"/>
    <w:rsid w:val="006B2453"/>
    <w:rsid w:val="006B2878"/>
    <w:rsid w:val="006B2DA1"/>
    <w:rsid w:val="006B2DE6"/>
    <w:rsid w:val="006B2F0B"/>
    <w:rsid w:val="006B3004"/>
    <w:rsid w:val="006B30AF"/>
    <w:rsid w:val="006B3624"/>
    <w:rsid w:val="006B3710"/>
    <w:rsid w:val="006B3D0A"/>
    <w:rsid w:val="006B40BD"/>
    <w:rsid w:val="006B419E"/>
    <w:rsid w:val="006B41F7"/>
    <w:rsid w:val="006B49F4"/>
    <w:rsid w:val="006B5BC3"/>
    <w:rsid w:val="006B609E"/>
    <w:rsid w:val="006B68BC"/>
    <w:rsid w:val="006B7D79"/>
    <w:rsid w:val="006B7E1A"/>
    <w:rsid w:val="006C011C"/>
    <w:rsid w:val="006C02F4"/>
    <w:rsid w:val="006C0586"/>
    <w:rsid w:val="006C071B"/>
    <w:rsid w:val="006C0F8B"/>
    <w:rsid w:val="006C19B0"/>
    <w:rsid w:val="006C2555"/>
    <w:rsid w:val="006C2656"/>
    <w:rsid w:val="006C2A86"/>
    <w:rsid w:val="006C2AA7"/>
    <w:rsid w:val="006C2C41"/>
    <w:rsid w:val="006C3889"/>
    <w:rsid w:val="006C4841"/>
    <w:rsid w:val="006C4AA1"/>
    <w:rsid w:val="006C5527"/>
    <w:rsid w:val="006C57E9"/>
    <w:rsid w:val="006C5DD4"/>
    <w:rsid w:val="006C62D9"/>
    <w:rsid w:val="006C6ACF"/>
    <w:rsid w:val="006C734F"/>
    <w:rsid w:val="006C7425"/>
    <w:rsid w:val="006C752C"/>
    <w:rsid w:val="006D0086"/>
    <w:rsid w:val="006D01E7"/>
    <w:rsid w:val="006D01F1"/>
    <w:rsid w:val="006D14AE"/>
    <w:rsid w:val="006D1A21"/>
    <w:rsid w:val="006D1EFC"/>
    <w:rsid w:val="006D2D38"/>
    <w:rsid w:val="006D36FC"/>
    <w:rsid w:val="006D3962"/>
    <w:rsid w:val="006D3AC1"/>
    <w:rsid w:val="006D42FD"/>
    <w:rsid w:val="006D449A"/>
    <w:rsid w:val="006D4A24"/>
    <w:rsid w:val="006D4A88"/>
    <w:rsid w:val="006D4BC0"/>
    <w:rsid w:val="006D4D93"/>
    <w:rsid w:val="006D5103"/>
    <w:rsid w:val="006D5404"/>
    <w:rsid w:val="006D5BDE"/>
    <w:rsid w:val="006D5CB3"/>
    <w:rsid w:val="006D63AA"/>
    <w:rsid w:val="006D6686"/>
    <w:rsid w:val="006D6E84"/>
    <w:rsid w:val="006D6FFA"/>
    <w:rsid w:val="006D70D1"/>
    <w:rsid w:val="006D7A80"/>
    <w:rsid w:val="006D7B7F"/>
    <w:rsid w:val="006D7C23"/>
    <w:rsid w:val="006E04F3"/>
    <w:rsid w:val="006E07DF"/>
    <w:rsid w:val="006E087F"/>
    <w:rsid w:val="006E0B6F"/>
    <w:rsid w:val="006E0C7E"/>
    <w:rsid w:val="006E11F7"/>
    <w:rsid w:val="006E14F5"/>
    <w:rsid w:val="006E2053"/>
    <w:rsid w:val="006E210F"/>
    <w:rsid w:val="006E25B8"/>
    <w:rsid w:val="006E26DD"/>
    <w:rsid w:val="006E2D09"/>
    <w:rsid w:val="006E2E85"/>
    <w:rsid w:val="006E2F7C"/>
    <w:rsid w:val="006E365A"/>
    <w:rsid w:val="006E3982"/>
    <w:rsid w:val="006E3AAF"/>
    <w:rsid w:val="006E3C08"/>
    <w:rsid w:val="006E3C8D"/>
    <w:rsid w:val="006E4461"/>
    <w:rsid w:val="006E4778"/>
    <w:rsid w:val="006E4B5B"/>
    <w:rsid w:val="006E4EA1"/>
    <w:rsid w:val="006E4F7C"/>
    <w:rsid w:val="006E543F"/>
    <w:rsid w:val="006E5BA5"/>
    <w:rsid w:val="006E613B"/>
    <w:rsid w:val="006E7893"/>
    <w:rsid w:val="006F07BD"/>
    <w:rsid w:val="006F0CD1"/>
    <w:rsid w:val="006F104A"/>
    <w:rsid w:val="006F1965"/>
    <w:rsid w:val="006F1CC6"/>
    <w:rsid w:val="006F2555"/>
    <w:rsid w:val="006F2690"/>
    <w:rsid w:val="006F3148"/>
    <w:rsid w:val="006F382A"/>
    <w:rsid w:val="006F3925"/>
    <w:rsid w:val="006F3A49"/>
    <w:rsid w:val="006F3D25"/>
    <w:rsid w:val="006F4102"/>
    <w:rsid w:val="006F4180"/>
    <w:rsid w:val="006F43F1"/>
    <w:rsid w:val="006F4558"/>
    <w:rsid w:val="006F4978"/>
    <w:rsid w:val="006F5413"/>
    <w:rsid w:val="006F54F3"/>
    <w:rsid w:val="006F599B"/>
    <w:rsid w:val="006F5B9E"/>
    <w:rsid w:val="006F6332"/>
    <w:rsid w:val="006F641C"/>
    <w:rsid w:val="006F6428"/>
    <w:rsid w:val="006F6736"/>
    <w:rsid w:val="006F6B74"/>
    <w:rsid w:val="006F7263"/>
    <w:rsid w:val="006F73B9"/>
    <w:rsid w:val="006F7A40"/>
    <w:rsid w:val="00700165"/>
    <w:rsid w:val="007005FB"/>
    <w:rsid w:val="00700C58"/>
    <w:rsid w:val="00701BF7"/>
    <w:rsid w:val="00702A84"/>
    <w:rsid w:val="007031E2"/>
    <w:rsid w:val="007032F2"/>
    <w:rsid w:val="00703429"/>
    <w:rsid w:val="00703488"/>
    <w:rsid w:val="00703BF5"/>
    <w:rsid w:val="00703CB6"/>
    <w:rsid w:val="00703E26"/>
    <w:rsid w:val="0070414A"/>
    <w:rsid w:val="0070445D"/>
    <w:rsid w:val="00704540"/>
    <w:rsid w:val="007047B4"/>
    <w:rsid w:val="00704A68"/>
    <w:rsid w:val="00704B2C"/>
    <w:rsid w:val="00704EB3"/>
    <w:rsid w:val="00705579"/>
    <w:rsid w:val="00705A0A"/>
    <w:rsid w:val="00706708"/>
    <w:rsid w:val="00707515"/>
    <w:rsid w:val="00707667"/>
    <w:rsid w:val="00710158"/>
    <w:rsid w:val="0071015B"/>
    <w:rsid w:val="007109CD"/>
    <w:rsid w:val="00710F3B"/>
    <w:rsid w:val="00711554"/>
    <w:rsid w:val="0071164A"/>
    <w:rsid w:val="0071245D"/>
    <w:rsid w:val="0071299E"/>
    <w:rsid w:val="00712D57"/>
    <w:rsid w:val="00712F10"/>
    <w:rsid w:val="00713145"/>
    <w:rsid w:val="00713312"/>
    <w:rsid w:val="007135D9"/>
    <w:rsid w:val="00713737"/>
    <w:rsid w:val="00713764"/>
    <w:rsid w:val="007137AA"/>
    <w:rsid w:val="007137BD"/>
    <w:rsid w:val="00713E69"/>
    <w:rsid w:val="00714860"/>
    <w:rsid w:val="00714E0B"/>
    <w:rsid w:val="00715EC9"/>
    <w:rsid w:val="00715F73"/>
    <w:rsid w:val="007160EC"/>
    <w:rsid w:val="00716270"/>
    <w:rsid w:val="00716316"/>
    <w:rsid w:val="0071662C"/>
    <w:rsid w:val="00716FE9"/>
    <w:rsid w:val="007176AB"/>
    <w:rsid w:val="00717AC0"/>
    <w:rsid w:val="00720227"/>
    <w:rsid w:val="00720C9F"/>
    <w:rsid w:val="00720D80"/>
    <w:rsid w:val="0072123B"/>
    <w:rsid w:val="007214A5"/>
    <w:rsid w:val="00721D36"/>
    <w:rsid w:val="00722272"/>
    <w:rsid w:val="00722DA7"/>
    <w:rsid w:val="007233C0"/>
    <w:rsid w:val="007233CD"/>
    <w:rsid w:val="00723659"/>
    <w:rsid w:val="00723EFA"/>
    <w:rsid w:val="0072419D"/>
    <w:rsid w:val="00724825"/>
    <w:rsid w:val="0072484B"/>
    <w:rsid w:val="00724CDC"/>
    <w:rsid w:val="00724E6F"/>
    <w:rsid w:val="00725724"/>
    <w:rsid w:val="00725E75"/>
    <w:rsid w:val="00727559"/>
    <w:rsid w:val="0072765F"/>
    <w:rsid w:val="007278ED"/>
    <w:rsid w:val="00727BBA"/>
    <w:rsid w:val="00727E94"/>
    <w:rsid w:val="00727FF7"/>
    <w:rsid w:val="00730568"/>
    <w:rsid w:val="007305BF"/>
    <w:rsid w:val="007308B2"/>
    <w:rsid w:val="007309BE"/>
    <w:rsid w:val="00730A8F"/>
    <w:rsid w:val="00730BAF"/>
    <w:rsid w:val="00731725"/>
    <w:rsid w:val="0073173C"/>
    <w:rsid w:val="00731855"/>
    <w:rsid w:val="0073199D"/>
    <w:rsid w:val="00731A91"/>
    <w:rsid w:val="00731EDC"/>
    <w:rsid w:val="0073214C"/>
    <w:rsid w:val="00732241"/>
    <w:rsid w:val="00732276"/>
    <w:rsid w:val="00732360"/>
    <w:rsid w:val="007329F4"/>
    <w:rsid w:val="00732B0C"/>
    <w:rsid w:val="007336B0"/>
    <w:rsid w:val="00733EB0"/>
    <w:rsid w:val="00733F30"/>
    <w:rsid w:val="00734054"/>
    <w:rsid w:val="007342C6"/>
    <w:rsid w:val="00734C7E"/>
    <w:rsid w:val="00734E3E"/>
    <w:rsid w:val="0073504E"/>
    <w:rsid w:val="0073511A"/>
    <w:rsid w:val="00735298"/>
    <w:rsid w:val="00735AB2"/>
    <w:rsid w:val="00735D27"/>
    <w:rsid w:val="00735D3C"/>
    <w:rsid w:val="00735E05"/>
    <w:rsid w:val="00736458"/>
    <w:rsid w:val="00736530"/>
    <w:rsid w:val="0073657D"/>
    <w:rsid w:val="00736646"/>
    <w:rsid w:val="00736F70"/>
    <w:rsid w:val="00737412"/>
    <w:rsid w:val="00737AA3"/>
    <w:rsid w:val="00737E5A"/>
    <w:rsid w:val="00740024"/>
    <w:rsid w:val="00740291"/>
    <w:rsid w:val="00740401"/>
    <w:rsid w:val="007404A6"/>
    <w:rsid w:val="00740827"/>
    <w:rsid w:val="00740C47"/>
    <w:rsid w:val="00740CD0"/>
    <w:rsid w:val="00741273"/>
    <w:rsid w:val="007412EA"/>
    <w:rsid w:val="00741BF5"/>
    <w:rsid w:val="0074225A"/>
    <w:rsid w:val="007428EB"/>
    <w:rsid w:val="00742B49"/>
    <w:rsid w:val="00742F0F"/>
    <w:rsid w:val="0074309E"/>
    <w:rsid w:val="0074360B"/>
    <w:rsid w:val="00743769"/>
    <w:rsid w:val="007438AC"/>
    <w:rsid w:val="007439F8"/>
    <w:rsid w:val="00743AF1"/>
    <w:rsid w:val="007440FF"/>
    <w:rsid w:val="00744798"/>
    <w:rsid w:val="00744DB3"/>
    <w:rsid w:val="0074660F"/>
    <w:rsid w:val="0074662A"/>
    <w:rsid w:val="00746883"/>
    <w:rsid w:val="00746B83"/>
    <w:rsid w:val="00746CDB"/>
    <w:rsid w:val="00746F2E"/>
    <w:rsid w:val="00747497"/>
    <w:rsid w:val="0074770A"/>
    <w:rsid w:val="00747911"/>
    <w:rsid w:val="007479B0"/>
    <w:rsid w:val="00747CC9"/>
    <w:rsid w:val="00750395"/>
    <w:rsid w:val="007508A5"/>
    <w:rsid w:val="007513CB"/>
    <w:rsid w:val="007516BC"/>
    <w:rsid w:val="00751727"/>
    <w:rsid w:val="00751BDE"/>
    <w:rsid w:val="00752730"/>
    <w:rsid w:val="00752757"/>
    <w:rsid w:val="0075319D"/>
    <w:rsid w:val="0075319E"/>
    <w:rsid w:val="00753903"/>
    <w:rsid w:val="00753C05"/>
    <w:rsid w:val="00753E14"/>
    <w:rsid w:val="007548E4"/>
    <w:rsid w:val="007551D9"/>
    <w:rsid w:val="0075541F"/>
    <w:rsid w:val="007554ED"/>
    <w:rsid w:val="00755AC2"/>
    <w:rsid w:val="00755BED"/>
    <w:rsid w:val="00755E96"/>
    <w:rsid w:val="00756703"/>
    <w:rsid w:val="00756D9E"/>
    <w:rsid w:val="00757A4F"/>
    <w:rsid w:val="00757AD9"/>
    <w:rsid w:val="00757B67"/>
    <w:rsid w:val="00757B94"/>
    <w:rsid w:val="00757DA7"/>
    <w:rsid w:val="00757E4A"/>
    <w:rsid w:val="00757F47"/>
    <w:rsid w:val="007602E6"/>
    <w:rsid w:val="00760443"/>
    <w:rsid w:val="00760779"/>
    <w:rsid w:val="007608D8"/>
    <w:rsid w:val="007615C5"/>
    <w:rsid w:val="00761841"/>
    <w:rsid w:val="007619E3"/>
    <w:rsid w:val="00762270"/>
    <w:rsid w:val="0076236E"/>
    <w:rsid w:val="0076238D"/>
    <w:rsid w:val="00762504"/>
    <w:rsid w:val="007629A9"/>
    <w:rsid w:val="00762EB2"/>
    <w:rsid w:val="0076303B"/>
    <w:rsid w:val="007637B4"/>
    <w:rsid w:val="00764352"/>
    <w:rsid w:val="007647FE"/>
    <w:rsid w:val="007649F1"/>
    <w:rsid w:val="00764E8C"/>
    <w:rsid w:val="00764EA1"/>
    <w:rsid w:val="0076513F"/>
    <w:rsid w:val="00765312"/>
    <w:rsid w:val="007657E9"/>
    <w:rsid w:val="00765DF8"/>
    <w:rsid w:val="00765F94"/>
    <w:rsid w:val="00766024"/>
    <w:rsid w:val="007666A2"/>
    <w:rsid w:val="00766976"/>
    <w:rsid w:val="0076703F"/>
    <w:rsid w:val="007678A7"/>
    <w:rsid w:val="00767CA0"/>
    <w:rsid w:val="007703E0"/>
    <w:rsid w:val="007705F4"/>
    <w:rsid w:val="00770694"/>
    <w:rsid w:val="00770A67"/>
    <w:rsid w:val="00770B5E"/>
    <w:rsid w:val="00771255"/>
    <w:rsid w:val="00771649"/>
    <w:rsid w:val="007716BD"/>
    <w:rsid w:val="0077171D"/>
    <w:rsid w:val="0077266A"/>
    <w:rsid w:val="00772D0E"/>
    <w:rsid w:val="00773044"/>
    <w:rsid w:val="0077304C"/>
    <w:rsid w:val="00773E1B"/>
    <w:rsid w:val="00773F14"/>
    <w:rsid w:val="007743D6"/>
    <w:rsid w:val="007745B7"/>
    <w:rsid w:val="007748AB"/>
    <w:rsid w:val="00774D33"/>
    <w:rsid w:val="00774D5F"/>
    <w:rsid w:val="00774D9D"/>
    <w:rsid w:val="00775472"/>
    <w:rsid w:val="007755C5"/>
    <w:rsid w:val="00775CF8"/>
    <w:rsid w:val="00775D35"/>
    <w:rsid w:val="00776619"/>
    <w:rsid w:val="007766D5"/>
    <w:rsid w:val="00776920"/>
    <w:rsid w:val="00776EA1"/>
    <w:rsid w:val="00777BED"/>
    <w:rsid w:val="00777CC7"/>
    <w:rsid w:val="0078037A"/>
    <w:rsid w:val="007806F6"/>
    <w:rsid w:val="007808FF"/>
    <w:rsid w:val="007810BD"/>
    <w:rsid w:val="00782253"/>
    <w:rsid w:val="0078290C"/>
    <w:rsid w:val="00783A7F"/>
    <w:rsid w:val="00783BCB"/>
    <w:rsid w:val="00784749"/>
    <w:rsid w:val="00784BBE"/>
    <w:rsid w:val="00784C9A"/>
    <w:rsid w:val="00784E31"/>
    <w:rsid w:val="007850CE"/>
    <w:rsid w:val="0078520E"/>
    <w:rsid w:val="007854A4"/>
    <w:rsid w:val="00785CB8"/>
    <w:rsid w:val="00786C90"/>
    <w:rsid w:val="00787103"/>
    <w:rsid w:val="007873AB"/>
    <w:rsid w:val="00787400"/>
    <w:rsid w:val="007876DC"/>
    <w:rsid w:val="00787A88"/>
    <w:rsid w:val="00787B8E"/>
    <w:rsid w:val="00787F57"/>
    <w:rsid w:val="007901D8"/>
    <w:rsid w:val="00790362"/>
    <w:rsid w:val="00790E55"/>
    <w:rsid w:val="0079122D"/>
    <w:rsid w:val="007912CF"/>
    <w:rsid w:val="007917A4"/>
    <w:rsid w:val="007921B4"/>
    <w:rsid w:val="0079230D"/>
    <w:rsid w:val="0079242A"/>
    <w:rsid w:val="00792BE4"/>
    <w:rsid w:val="00792D96"/>
    <w:rsid w:val="00792FA0"/>
    <w:rsid w:val="0079338B"/>
    <w:rsid w:val="00793425"/>
    <w:rsid w:val="007939ED"/>
    <w:rsid w:val="00793E2C"/>
    <w:rsid w:val="00794701"/>
    <w:rsid w:val="00794AF0"/>
    <w:rsid w:val="00794CEB"/>
    <w:rsid w:val="00795113"/>
    <w:rsid w:val="00795670"/>
    <w:rsid w:val="007956FB"/>
    <w:rsid w:val="007959B4"/>
    <w:rsid w:val="00796747"/>
    <w:rsid w:val="00797061"/>
    <w:rsid w:val="00797599"/>
    <w:rsid w:val="00797A95"/>
    <w:rsid w:val="00797C9C"/>
    <w:rsid w:val="00797D15"/>
    <w:rsid w:val="007A00BB"/>
    <w:rsid w:val="007A01A2"/>
    <w:rsid w:val="007A0B79"/>
    <w:rsid w:val="007A156E"/>
    <w:rsid w:val="007A1597"/>
    <w:rsid w:val="007A22A9"/>
    <w:rsid w:val="007A2366"/>
    <w:rsid w:val="007A290D"/>
    <w:rsid w:val="007A2A46"/>
    <w:rsid w:val="007A2FBB"/>
    <w:rsid w:val="007A37A0"/>
    <w:rsid w:val="007A3A02"/>
    <w:rsid w:val="007A3A71"/>
    <w:rsid w:val="007A40FE"/>
    <w:rsid w:val="007A4413"/>
    <w:rsid w:val="007A4B6E"/>
    <w:rsid w:val="007A53E2"/>
    <w:rsid w:val="007A5858"/>
    <w:rsid w:val="007A5958"/>
    <w:rsid w:val="007A61F7"/>
    <w:rsid w:val="007A6268"/>
    <w:rsid w:val="007A64F8"/>
    <w:rsid w:val="007A67DC"/>
    <w:rsid w:val="007A6AAD"/>
    <w:rsid w:val="007A6C05"/>
    <w:rsid w:val="007A7927"/>
    <w:rsid w:val="007A794D"/>
    <w:rsid w:val="007A7FF6"/>
    <w:rsid w:val="007B0270"/>
    <w:rsid w:val="007B1511"/>
    <w:rsid w:val="007B168C"/>
    <w:rsid w:val="007B1D62"/>
    <w:rsid w:val="007B1ED5"/>
    <w:rsid w:val="007B1EDE"/>
    <w:rsid w:val="007B20C3"/>
    <w:rsid w:val="007B2FBC"/>
    <w:rsid w:val="007B361B"/>
    <w:rsid w:val="007B375F"/>
    <w:rsid w:val="007B4036"/>
    <w:rsid w:val="007B4443"/>
    <w:rsid w:val="007B5811"/>
    <w:rsid w:val="007B5982"/>
    <w:rsid w:val="007B5BF2"/>
    <w:rsid w:val="007B5EAE"/>
    <w:rsid w:val="007B5EEB"/>
    <w:rsid w:val="007B6B2F"/>
    <w:rsid w:val="007B7427"/>
    <w:rsid w:val="007B7542"/>
    <w:rsid w:val="007B77C3"/>
    <w:rsid w:val="007B794B"/>
    <w:rsid w:val="007B7BB8"/>
    <w:rsid w:val="007C0078"/>
    <w:rsid w:val="007C052C"/>
    <w:rsid w:val="007C0BB2"/>
    <w:rsid w:val="007C0D6D"/>
    <w:rsid w:val="007C0F6A"/>
    <w:rsid w:val="007C1106"/>
    <w:rsid w:val="007C1DD4"/>
    <w:rsid w:val="007C1EAA"/>
    <w:rsid w:val="007C1EEA"/>
    <w:rsid w:val="007C2113"/>
    <w:rsid w:val="007C2826"/>
    <w:rsid w:val="007C284B"/>
    <w:rsid w:val="007C2BFC"/>
    <w:rsid w:val="007C2F69"/>
    <w:rsid w:val="007C3854"/>
    <w:rsid w:val="007C3B3A"/>
    <w:rsid w:val="007C3FA0"/>
    <w:rsid w:val="007C423E"/>
    <w:rsid w:val="007C4A2D"/>
    <w:rsid w:val="007C4DA2"/>
    <w:rsid w:val="007C5058"/>
    <w:rsid w:val="007C5483"/>
    <w:rsid w:val="007C5608"/>
    <w:rsid w:val="007C6059"/>
    <w:rsid w:val="007C6408"/>
    <w:rsid w:val="007C64F3"/>
    <w:rsid w:val="007C67D1"/>
    <w:rsid w:val="007C6A63"/>
    <w:rsid w:val="007C7140"/>
    <w:rsid w:val="007C79CB"/>
    <w:rsid w:val="007C7A0D"/>
    <w:rsid w:val="007C7E70"/>
    <w:rsid w:val="007D03F7"/>
    <w:rsid w:val="007D04A5"/>
    <w:rsid w:val="007D0B96"/>
    <w:rsid w:val="007D0E9B"/>
    <w:rsid w:val="007D10F3"/>
    <w:rsid w:val="007D121E"/>
    <w:rsid w:val="007D127E"/>
    <w:rsid w:val="007D151D"/>
    <w:rsid w:val="007D1614"/>
    <w:rsid w:val="007D198C"/>
    <w:rsid w:val="007D1A7A"/>
    <w:rsid w:val="007D1EC8"/>
    <w:rsid w:val="007D2311"/>
    <w:rsid w:val="007D25C7"/>
    <w:rsid w:val="007D2840"/>
    <w:rsid w:val="007D2924"/>
    <w:rsid w:val="007D3090"/>
    <w:rsid w:val="007D338A"/>
    <w:rsid w:val="007D37C3"/>
    <w:rsid w:val="007D3841"/>
    <w:rsid w:val="007D3F96"/>
    <w:rsid w:val="007D41A8"/>
    <w:rsid w:val="007D4574"/>
    <w:rsid w:val="007D4677"/>
    <w:rsid w:val="007D469E"/>
    <w:rsid w:val="007D520C"/>
    <w:rsid w:val="007D5CA6"/>
    <w:rsid w:val="007D62C5"/>
    <w:rsid w:val="007D6618"/>
    <w:rsid w:val="007D6853"/>
    <w:rsid w:val="007D6B9A"/>
    <w:rsid w:val="007D6CC2"/>
    <w:rsid w:val="007D6D9B"/>
    <w:rsid w:val="007D72FC"/>
    <w:rsid w:val="007D77D9"/>
    <w:rsid w:val="007D787E"/>
    <w:rsid w:val="007D7E24"/>
    <w:rsid w:val="007D7EFF"/>
    <w:rsid w:val="007E0674"/>
    <w:rsid w:val="007E0B66"/>
    <w:rsid w:val="007E0EE1"/>
    <w:rsid w:val="007E156A"/>
    <w:rsid w:val="007E172F"/>
    <w:rsid w:val="007E1B80"/>
    <w:rsid w:val="007E1CA2"/>
    <w:rsid w:val="007E29AF"/>
    <w:rsid w:val="007E2D67"/>
    <w:rsid w:val="007E38C8"/>
    <w:rsid w:val="007E4009"/>
    <w:rsid w:val="007E4085"/>
    <w:rsid w:val="007E49E4"/>
    <w:rsid w:val="007E4C24"/>
    <w:rsid w:val="007E4CC4"/>
    <w:rsid w:val="007E4D30"/>
    <w:rsid w:val="007E5079"/>
    <w:rsid w:val="007E5668"/>
    <w:rsid w:val="007E5BC8"/>
    <w:rsid w:val="007E5D46"/>
    <w:rsid w:val="007E5E31"/>
    <w:rsid w:val="007E71F2"/>
    <w:rsid w:val="007E74FA"/>
    <w:rsid w:val="007E7A9F"/>
    <w:rsid w:val="007E7BBE"/>
    <w:rsid w:val="007E7BD2"/>
    <w:rsid w:val="007E7C7F"/>
    <w:rsid w:val="007E7C80"/>
    <w:rsid w:val="007E7CE8"/>
    <w:rsid w:val="007E7F5A"/>
    <w:rsid w:val="007F06B6"/>
    <w:rsid w:val="007F090D"/>
    <w:rsid w:val="007F091A"/>
    <w:rsid w:val="007F0A68"/>
    <w:rsid w:val="007F0B97"/>
    <w:rsid w:val="007F0E2C"/>
    <w:rsid w:val="007F0EFD"/>
    <w:rsid w:val="007F1069"/>
    <w:rsid w:val="007F1D04"/>
    <w:rsid w:val="007F1D7E"/>
    <w:rsid w:val="007F2572"/>
    <w:rsid w:val="007F2FA7"/>
    <w:rsid w:val="007F33D8"/>
    <w:rsid w:val="007F340C"/>
    <w:rsid w:val="007F36B6"/>
    <w:rsid w:val="007F3F5F"/>
    <w:rsid w:val="007F400C"/>
    <w:rsid w:val="007F40BC"/>
    <w:rsid w:val="007F46BC"/>
    <w:rsid w:val="007F4821"/>
    <w:rsid w:val="007F540D"/>
    <w:rsid w:val="007F5D81"/>
    <w:rsid w:val="007F60F2"/>
    <w:rsid w:val="007F6263"/>
    <w:rsid w:val="007F6927"/>
    <w:rsid w:val="007F6C8D"/>
    <w:rsid w:val="007F6F04"/>
    <w:rsid w:val="007F7603"/>
    <w:rsid w:val="007F765D"/>
    <w:rsid w:val="007F7927"/>
    <w:rsid w:val="007F7A03"/>
    <w:rsid w:val="007F7C02"/>
    <w:rsid w:val="008005C7"/>
    <w:rsid w:val="008007DB"/>
    <w:rsid w:val="00800997"/>
    <w:rsid w:val="008010A1"/>
    <w:rsid w:val="008010B3"/>
    <w:rsid w:val="008016EA"/>
    <w:rsid w:val="00801898"/>
    <w:rsid w:val="00801CF0"/>
    <w:rsid w:val="008022A2"/>
    <w:rsid w:val="00802AC6"/>
    <w:rsid w:val="00802E19"/>
    <w:rsid w:val="008030CA"/>
    <w:rsid w:val="00803124"/>
    <w:rsid w:val="00803562"/>
    <w:rsid w:val="0080375B"/>
    <w:rsid w:val="008037F2"/>
    <w:rsid w:val="00803B73"/>
    <w:rsid w:val="00803D37"/>
    <w:rsid w:val="00803E16"/>
    <w:rsid w:val="00804152"/>
    <w:rsid w:val="008046F2"/>
    <w:rsid w:val="008048FC"/>
    <w:rsid w:val="00804F1F"/>
    <w:rsid w:val="0080523F"/>
    <w:rsid w:val="008053A0"/>
    <w:rsid w:val="0080590A"/>
    <w:rsid w:val="00805B0D"/>
    <w:rsid w:val="00805DCE"/>
    <w:rsid w:val="00805DDF"/>
    <w:rsid w:val="0080615B"/>
    <w:rsid w:val="0080640D"/>
    <w:rsid w:val="00806CDB"/>
    <w:rsid w:val="00806E2F"/>
    <w:rsid w:val="0080789D"/>
    <w:rsid w:val="0080792F"/>
    <w:rsid w:val="00807F2D"/>
    <w:rsid w:val="00807FE5"/>
    <w:rsid w:val="008103F5"/>
    <w:rsid w:val="008105FE"/>
    <w:rsid w:val="008109A4"/>
    <w:rsid w:val="00810AB4"/>
    <w:rsid w:val="00810B50"/>
    <w:rsid w:val="00810C39"/>
    <w:rsid w:val="00810C89"/>
    <w:rsid w:val="00811379"/>
    <w:rsid w:val="00811491"/>
    <w:rsid w:val="00811C83"/>
    <w:rsid w:val="00811DE6"/>
    <w:rsid w:val="00811E0B"/>
    <w:rsid w:val="008125D3"/>
    <w:rsid w:val="008128C6"/>
    <w:rsid w:val="00813331"/>
    <w:rsid w:val="00813768"/>
    <w:rsid w:val="00813790"/>
    <w:rsid w:val="00813AB2"/>
    <w:rsid w:val="00813BC5"/>
    <w:rsid w:val="0081452C"/>
    <w:rsid w:val="00814557"/>
    <w:rsid w:val="00814697"/>
    <w:rsid w:val="008147B3"/>
    <w:rsid w:val="00815E83"/>
    <w:rsid w:val="00816135"/>
    <w:rsid w:val="00816314"/>
    <w:rsid w:val="00816634"/>
    <w:rsid w:val="00816B87"/>
    <w:rsid w:val="00816D2E"/>
    <w:rsid w:val="008177E6"/>
    <w:rsid w:val="008203E6"/>
    <w:rsid w:val="008208B4"/>
    <w:rsid w:val="00820A0C"/>
    <w:rsid w:val="008220A9"/>
    <w:rsid w:val="0082240B"/>
    <w:rsid w:val="00822710"/>
    <w:rsid w:val="00822D29"/>
    <w:rsid w:val="00822DA2"/>
    <w:rsid w:val="008231BC"/>
    <w:rsid w:val="00823569"/>
    <w:rsid w:val="0082364B"/>
    <w:rsid w:val="008237E8"/>
    <w:rsid w:val="00824351"/>
    <w:rsid w:val="00824AE0"/>
    <w:rsid w:val="00824F84"/>
    <w:rsid w:val="0082531F"/>
    <w:rsid w:val="00825ACE"/>
    <w:rsid w:val="00825B93"/>
    <w:rsid w:val="008264B7"/>
    <w:rsid w:val="00826B9E"/>
    <w:rsid w:val="00826CE4"/>
    <w:rsid w:val="00827393"/>
    <w:rsid w:val="008276F7"/>
    <w:rsid w:val="00827D7B"/>
    <w:rsid w:val="0083046F"/>
    <w:rsid w:val="00830482"/>
    <w:rsid w:val="0083055C"/>
    <w:rsid w:val="00830B2D"/>
    <w:rsid w:val="00830E97"/>
    <w:rsid w:val="008318B1"/>
    <w:rsid w:val="00831E7A"/>
    <w:rsid w:val="00831F8F"/>
    <w:rsid w:val="00831FB2"/>
    <w:rsid w:val="00832071"/>
    <w:rsid w:val="00832B7E"/>
    <w:rsid w:val="00833237"/>
    <w:rsid w:val="00833BC8"/>
    <w:rsid w:val="00834A21"/>
    <w:rsid w:val="00834A64"/>
    <w:rsid w:val="00835665"/>
    <w:rsid w:val="008362EE"/>
    <w:rsid w:val="00836715"/>
    <w:rsid w:val="008377A7"/>
    <w:rsid w:val="0084088A"/>
    <w:rsid w:val="00840CE6"/>
    <w:rsid w:val="00840F96"/>
    <w:rsid w:val="008411EF"/>
    <w:rsid w:val="00841321"/>
    <w:rsid w:val="00841809"/>
    <w:rsid w:val="00841B2A"/>
    <w:rsid w:val="00842120"/>
    <w:rsid w:val="00843E00"/>
    <w:rsid w:val="0084418E"/>
    <w:rsid w:val="008443B1"/>
    <w:rsid w:val="00844749"/>
    <w:rsid w:val="00844AAA"/>
    <w:rsid w:val="00844D7B"/>
    <w:rsid w:val="00844EBD"/>
    <w:rsid w:val="008450D6"/>
    <w:rsid w:val="00845670"/>
    <w:rsid w:val="0084578A"/>
    <w:rsid w:val="00845AEA"/>
    <w:rsid w:val="00845BC1"/>
    <w:rsid w:val="0084624D"/>
    <w:rsid w:val="00846272"/>
    <w:rsid w:val="008464D9"/>
    <w:rsid w:val="00846744"/>
    <w:rsid w:val="0084697B"/>
    <w:rsid w:val="00846C54"/>
    <w:rsid w:val="00846FF7"/>
    <w:rsid w:val="008470DC"/>
    <w:rsid w:val="0084721B"/>
    <w:rsid w:val="00850675"/>
    <w:rsid w:val="00850C70"/>
    <w:rsid w:val="00851351"/>
    <w:rsid w:val="0085135A"/>
    <w:rsid w:val="00851915"/>
    <w:rsid w:val="00851E8B"/>
    <w:rsid w:val="00851F2B"/>
    <w:rsid w:val="0085217E"/>
    <w:rsid w:val="00852481"/>
    <w:rsid w:val="0085279A"/>
    <w:rsid w:val="008528AD"/>
    <w:rsid w:val="00853290"/>
    <w:rsid w:val="00853C78"/>
    <w:rsid w:val="00853FD7"/>
    <w:rsid w:val="008549AB"/>
    <w:rsid w:val="00854C24"/>
    <w:rsid w:val="00854ED1"/>
    <w:rsid w:val="0085535F"/>
    <w:rsid w:val="0085552C"/>
    <w:rsid w:val="00855A4E"/>
    <w:rsid w:val="00855C0B"/>
    <w:rsid w:val="00855D6C"/>
    <w:rsid w:val="0085648A"/>
    <w:rsid w:val="00856503"/>
    <w:rsid w:val="0085671F"/>
    <w:rsid w:val="00857789"/>
    <w:rsid w:val="008577FD"/>
    <w:rsid w:val="00857A9A"/>
    <w:rsid w:val="00857B37"/>
    <w:rsid w:val="00857CA3"/>
    <w:rsid w:val="00857CFC"/>
    <w:rsid w:val="00857D2A"/>
    <w:rsid w:val="00857DFD"/>
    <w:rsid w:val="00857E85"/>
    <w:rsid w:val="00860183"/>
    <w:rsid w:val="00860C34"/>
    <w:rsid w:val="0086113E"/>
    <w:rsid w:val="0086116B"/>
    <w:rsid w:val="00861478"/>
    <w:rsid w:val="00861533"/>
    <w:rsid w:val="008616ED"/>
    <w:rsid w:val="008618E5"/>
    <w:rsid w:val="0086197C"/>
    <w:rsid w:val="00861E11"/>
    <w:rsid w:val="0086201C"/>
    <w:rsid w:val="008624BE"/>
    <w:rsid w:val="00862974"/>
    <w:rsid w:val="00863239"/>
    <w:rsid w:val="00863457"/>
    <w:rsid w:val="008636DD"/>
    <w:rsid w:val="0086392C"/>
    <w:rsid w:val="00863ADD"/>
    <w:rsid w:val="00863E5A"/>
    <w:rsid w:val="00863EA5"/>
    <w:rsid w:val="008650CF"/>
    <w:rsid w:val="00865154"/>
    <w:rsid w:val="00865330"/>
    <w:rsid w:val="00866E1A"/>
    <w:rsid w:val="00867096"/>
    <w:rsid w:val="00867B44"/>
    <w:rsid w:val="008701E2"/>
    <w:rsid w:val="008704EE"/>
    <w:rsid w:val="00870D6C"/>
    <w:rsid w:val="0087163C"/>
    <w:rsid w:val="00871760"/>
    <w:rsid w:val="00871856"/>
    <w:rsid w:val="008719E2"/>
    <w:rsid w:val="00871ABA"/>
    <w:rsid w:val="00871D0F"/>
    <w:rsid w:val="00871DAA"/>
    <w:rsid w:val="00872A22"/>
    <w:rsid w:val="00872DB6"/>
    <w:rsid w:val="00872EC1"/>
    <w:rsid w:val="00872F03"/>
    <w:rsid w:val="00873569"/>
    <w:rsid w:val="008736EF"/>
    <w:rsid w:val="0087372A"/>
    <w:rsid w:val="0087386E"/>
    <w:rsid w:val="00873B2E"/>
    <w:rsid w:val="00873D98"/>
    <w:rsid w:val="00873DAD"/>
    <w:rsid w:val="0087463E"/>
    <w:rsid w:val="00874752"/>
    <w:rsid w:val="00874DD8"/>
    <w:rsid w:val="008751AB"/>
    <w:rsid w:val="00875783"/>
    <w:rsid w:val="00875B18"/>
    <w:rsid w:val="00875E73"/>
    <w:rsid w:val="00876115"/>
    <w:rsid w:val="008762E5"/>
    <w:rsid w:val="00876A91"/>
    <w:rsid w:val="00876DF2"/>
    <w:rsid w:val="00877EDD"/>
    <w:rsid w:val="008800CE"/>
    <w:rsid w:val="008801FB"/>
    <w:rsid w:val="008804F3"/>
    <w:rsid w:val="0088074C"/>
    <w:rsid w:val="00881402"/>
    <w:rsid w:val="00881693"/>
    <w:rsid w:val="00881725"/>
    <w:rsid w:val="008819A6"/>
    <w:rsid w:val="008819C4"/>
    <w:rsid w:val="00882979"/>
    <w:rsid w:val="00882E79"/>
    <w:rsid w:val="00883566"/>
    <w:rsid w:val="00883ABC"/>
    <w:rsid w:val="00883D3F"/>
    <w:rsid w:val="00884479"/>
    <w:rsid w:val="008844DE"/>
    <w:rsid w:val="00884559"/>
    <w:rsid w:val="00884621"/>
    <w:rsid w:val="00884740"/>
    <w:rsid w:val="00884834"/>
    <w:rsid w:val="00885A15"/>
    <w:rsid w:val="00886D1D"/>
    <w:rsid w:val="008874EB"/>
    <w:rsid w:val="00887792"/>
    <w:rsid w:val="00887A20"/>
    <w:rsid w:val="00890791"/>
    <w:rsid w:val="00890B0A"/>
    <w:rsid w:val="00890CFC"/>
    <w:rsid w:val="00891110"/>
    <w:rsid w:val="008911A4"/>
    <w:rsid w:val="00891321"/>
    <w:rsid w:val="00891496"/>
    <w:rsid w:val="00891791"/>
    <w:rsid w:val="0089187F"/>
    <w:rsid w:val="00891A6C"/>
    <w:rsid w:val="00891EA0"/>
    <w:rsid w:val="0089216A"/>
    <w:rsid w:val="008925F8"/>
    <w:rsid w:val="00892932"/>
    <w:rsid w:val="008929AC"/>
    <w:rsid w:val="00892F4D"/>
    <w:rsid w:val="00893430"/>
    <w:rsid w:val="00893488"/>
    <w:rsid w:val="0089380A"/>
    <w:rsid w:val="00893E6F"/>
    <w:rsid w:val="00893FF0"/>
    <w:rsid w:val="0089418F"/>
    <w:rsid w:val="00894BC1"/>
    <w:rsid w:val="00894D07"/>
    <w:rsid w:val="00894E3F"/>
    <w:rsid w:val="0089533A"/>
    <w:rsid w:val="00895C98"/>
    <w:rsid w:val="0089655A"/>
    <w:rsid w:val="00896BE9"/>
    <w:rsid w:val="008976A0"/>
    <w:rsid w:val="008A0033"/>
    <w:rsid w:val="008A0083"/>
    <w:rsid w:val="008A084F"/>
    <w:rsid w:val="008A0B63"/>
    <w:rsid w:val="008A0CEC"/>
    <w:rsid w:val="008A12EE"/>
    <w:rsid w:val="008A19C7"/>
    <w:rsid w:val="008A1AF8"/>
    <w:rsid w:val="008A1B35"/>
    <w:rsid w:val="008A2290"/>
    <w:rsid w:val="008A2432"/>
    <w:rsid w:val="008A24F3"/>
    <w:rsid w:val="008A2942"/>
    <w:rsid w:val="008A2977"/>
    <w:rsid w:val="008A29E7"/>
    <w:rsid w:val="008A2F98"/>
    <w:rsid w:val="008A3092"/>
    <w:rsid w:val="008A310E"/>
    <w:rsid w:val="008A3166"/>
    <w:rsid w:val="008A356E"/>
    <w:rsid w:val="008A3718"/>
    <w:rsid w:val="008A38DC"/>
    <w:rsid w:val="008A3A3E"/>
    <w:rsid w:val="008A43AC"/>
    <w:rsid w:val="008A487F"/>
    <w:rsid w:val="008A4ED7"/>
    <w:rsid w:val="008A5225"/>
    <w:rsid w:val="008A5442"/>
    <w:rsid w:val="008A5999"/>
    <w:rsid w:val="008A5ABF"/>
    <w:rsid w:val="008A60E1"/>
    <w:rsid w:val="008A6104"/>
    <w:rsid w:val="008A6136"/>
    <w:rsid w:val="008A615B"/>
    <w:rsid w:val="008A64F1"/>
    <w:rsid w:val="008A681F"/>
    <w:rsid w:val="008A6F55"/>
    <w:rsid w:val="008A7632"/>
    <w:rsid w:val="008A798C"/>
    <w:rsid w:val="008A7A16"/>
    <w:rsid w:val="008A7E21"/>
    <w:rsid w:val="008B00BD"/>
    <w:rsid w:val="008B0160"/>
    <w:rsid w:val="008B086D"/>
    <w:rsid w:val="008B0891"/>
    <w:rsid w:val="008B0A72"/>
    <w:rsid w:val="008B140E"/>
    <w:rsid w:val="008B1791"/>
    <w:rsid w:val="008B1A1C"/>
    <w:rsid w:val="008B1B77"/>
    <w:rsid w:val="008B2172"/>
    <w:rsid w:val="008B255F"/>
    <w:rsid w:val="008B2EE6"/>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E7D"/>
    <w:rsid w:val="008C0647"/>
    <w:rsid w:val="008C0808"/>
    <w:rsid w:val="008C0E1A"/>
    <w:rsid w:val="008C0F2A"/>
    <w:rsid w:val="008C143E"/>
    <w:rsid w:val="008C1A63"/>
    <w:rsid w:val="008C238F"/>
    <w:rsid w:val="008C2745"/>
    <w:rsid w:val="008C299D"/>
    <w:rsid w:val="008C34F0"/>
    <w:rsid w:val="008C3879"/>
    <w:rsid w:val="008C38DE"/>
    <w:rsid w:val="008C3A3E"/>
    <w:rsid w:val="008C4668"/>
    <w:rsid w:val="008C492F"/>
    <w:rsid w:val="008C5248"/>
    <w:rsid w:val="008C54D6"/>
    <w:rsid w:val="008C5A4E"/>
    <w:rsid w:val="008C5D03"/>
    <w:rsid w:val="008C5F4F"/>
    <w:rsid w:val="008C6289"/>
    <w:rsid w:val="008C63C8"/>
    <w:rsid w:val="008C7047"/>
    <w:rsid w:val="008C708F"/>
    <w:rsid w:val="008C711A"/>
    <w:rsid w:val="008C7419"/>
    <w:rsid w:val="008C77A5"/>
    <w:rsid w:val="008C78BF"/>
    <w:rsid w:val="008C7C08"/>
    <w:rsid w:val="008D06C8"/>
    <w:rsid w:val="008D07D6"/>
    <w:rsid w:val="008D1090"/>
    <w:rsid w:val="008D1181"/>
    <w:rsid w:val="008D12D8"/>
    <w:rsid w:val="008D133E"/>
    <w:rsid w:val="008D139F"/>
    <w:rsid w:val="008D1812"/>
    <w:rsid w:val="008D2017"/>
    <w:rsid w:val="008D290B"/>
    <w:rsid w:val="008D2962"/>
    <w:rsid w:val="008D3D32"/>
    <w:rsid w:val="008D4055"/>
    <w:rsid w:val="008D4446"/>
    <w:rsid w:val="008D4888"/>
    <w:rsid w:val="008D4DEA"/>
    <w:rsid w:val="008D592F"/>
    <w:rsid w:val="008D5A64"/>
    <w:rsid w:val="008D61A7"/>
    <w:rsid w:val="008D6406"/>
    <w:rsid w:val="008D6C0B"/>
    <w:rsid w:val="008D6D43"/>
    <w:rsid w:val="008D6E0C"/>
    <w:rsid w:val="008D712A"/>
    <w:rsid w:val="008D7BED"/>
    <w:rsid w:val="008E0305"/>
    <w:rsid w:val="008E081D"/>
    <w:rsid w:val="008E093A"/>
    <w:rsid w:val="008E09F8"/>
    <w:rsid w:val="008E1CC2"/>
    <w:rsid w:val="008E2AB4"/>
    <w:rsid w:val="008E3068"/>
    <w:rsid w:val="008E3601"/>
    <w:rsid w:val="008E3685"/>
    <w:rsid w:val="008E3BC5"/>
    <w:rsid w:val="008E45E7"/>
    <w:rsid w:val="008E53D1"/>
    <w:rsid w:val="008E5814"/>
    <w:rsid w:val="008E5C68"/>
    <w:rsid w:val="008E5D33"/>
    <w:rsid w:val="008E63D9"/>
    <w:rsid w:val="008E682A"/>
    <w:rsid w:val="008E6D7B"/>
    <w:rsid w:val="008E70A7"/>
    <w:rsid w:val="008E71E3"/>
    <w:rsid w:val="008E7C7D"/>
    <w:rsid w:val="008E7F7C"/>
    <w:rsid w:val="008F18B3"/>
    <w:rsid w:val="008F1D28"/>
    <w:rsid w:val="008F2217"/>
    <w:rsid w:val="008F2312"/>
    <w:rsid w:val="008F2539"/>
    <w:rsid w:val="008F27D9"/>
    <w:rsid w:val="008F2C25"/>
    <w:rsid w:val="008F34DD"/>
    <w:rsid w:val="008F4097"/>
    <w:rsid w:val="008F417B"/>
    <w:rsid w:val="008F43A0"/>
    <w:rsid w:val="008F48D5"/>
    <w:rsid w:val="008F505A"/>
    <w:rsid w:val="008F524C"/>
    <w:rsid w:val="008F582F"/>
    <w:rsid w:val="008F5A65"/>
    <w:rsid w:val="008F5EE5"/>
    <w:rsid w:val="008F67A3"/>
    <w:rsid w:val="008F797C"/>
    <w:rsid w:val="008F799D"/>
    <w:rsid w:val="008F7B59"/>
    <w:rsid w:val="008F7CA9"/>
    <w:rsid w:val="0090004B"/>
    <w:rsid w:val="0090048C"/>
    <w:rsid w:val="00900F07"/>
    <w:rsid w:val="0090101E"/>
    <w:rsid w:val="009017E9"/>
    <w:rsid w:val="0090189C"/>
    <w:rsid w:val="00901B50"/>
    <w:rsid w:val="009025A0"/>
    <w:rsid w:val="0090277F"/>
    <w:rsid w:val="009027AC"/>
    <w:rsid w:val="009035E8"/>
    <w:rsid w:val="009038F7"/>
    <w:rsid w:val="00903FAC"/>
    <w:rsid w:val="009040E0"/>
    <w:rsid w:val="00904728"/>
    <w:rsid w:val="0090479A"/>
    <w:rsid w:val="00904B4E"/>
    <w:rsid w:val="00904C9D"/>
    <w:rsid w:val="00904E90"/>
    <w:rsid w:val="009058F2"/>
    <w:rsid w:val="00905952"/>
    <w:rsid w:val="00905A50"/>
    <w:rsid w:val="00905BD5"/>
    <w:rsid w:val="00906104"/>
    <w:rsid w:val="009061C3"/>
    <w:rsid w:val="009062C0"/>
    <w:rsid w:val="00906471"/>
    <w:rsid w:val="009064CE"/>
    <w:rsid w:val="00906895"/>
    <w:rsid w:val="00906938"/>
    <w:rsid w:val="0090700B"/>
    <w:rsid w:val="0090728E"/>
    <w:rsid w:val="0090748A"/>
    <w:rsid w:val="00907CE8"/>
    <w:rsid w:val="00910682"/>
    <w:rsid w:val="009106D4"/>
    <w:rsid w:val="009107E3"/>
    <w:rsid w:val="00910F19"/>
    <w:rsid w:val="009111D2"/>
    <w:rsid w:val="009121C2"/>
    <w:rsid w:val="0091254B"/>
    <w:rsid w:val="009127A3"/>
    <w:rsid w:val="00913689"/>
    <w:rsid w:val="00913782"/>
    <w:rsid w:val="00913A20"/>
    <w:rsid w:val="00913C66"/>
    <w:rsid w:val="0091424D"/>
    <w:rsid w:val="00914564"/>
    <w:rsid w:val="009145CE"/>
    <w:rsid w:val="00914644"/>
    <w:rsid w:val="00914691"/>
    <w:rsid w:val="00914E4D"/>
    <w:rsid w:val="009151D3"/>
    <w:rsid w:val="00915A53"/>
    <w:rsid w:val="00915F44"/>
    <w:rsid w:val="009162E2"/>
    <w:rsid w:val="009163D9"/>
    <w:rsid w:val="00917617"/>
    <w:rsid w:val="009176D0"/>
    <w:rsid w:val="009176E5"/>
    <w:rsid w:val="00917825"/>
    <w:rsid w:val="00917A57"/>
    <w:rsid w:val="00917D1E"/>
    <w:rsid w:val="0092048C"/>
    <w:rsid w:val="00920D10"/>
    <w:rsid w:val="00921294"/>
    <w:rsid w:val="00921742"/>
    <w:rsid w:val="00921EB5"/>
    <w:rsid w:val="00922051"/>
    <w:rsid w:val="00922526"/>
    <w:rsid w:val="00922B04"/>
    <w:rsid w:val="00922DF3"/>
    <w:rsid w:val="0092321E"/>
    <w:rsid w:val="00923A6E"/>
    <w:rsid w:val="00923ED6"/>
    <w:rsid w:val="0092453D"/>
    <w:rsid w:val="0092473C"/>
    <w:rsid w:val="00924990"/>
    <w:rsid w:val="00924DC7"/>
    <w:rsid w:val="009253C7"/>
    <w:rsid w:val="009260FB"/>
    <w:rsid w:val="00926165"/>
    <w:rsid w:val="009268B1"/>
    <w:rsid w:val="00927A26"/>
    <w:rsid w:val="00927EDA"/>
    <w:rsid w:val="00930031"/>
    <w:rsid w:val="0093005B"/>
    <w:rsid w:val="009300FC"/>
    <w:rsid w:val="00931764"/>
    <w:rsid w:val="0093231A"/>
    <w:rsid w:val="00932BFF"/>
    <w:rsid w:val="00932FC5"/>
    <w:rsid w:val="00932FCC"/>
    <w:rsid w:val="009331B8"/>
    <w:rsid w:val="009333EA"/>
    <w:rsid w:val="00933509"/>
    <w:rsid w:val="0093487D"/>
    <w:rsid w:val="009349FE"/>
    <w:rsid w:val="00934D29"/>
    <w:rsid w:val="00935117"/>
    <w:rsid w:val="00935147"/>
    <w:rsid w:val="0093573C"/>
    <w:rsid w:val="0093587E"/>
    <w:rsid w:val="00936170"/>
    <w:rsid w:val="009367AF"/>
    <w:rsid w:val="009372D3"/>
    <w:rsid w:val="00937C04"/>
    <w:rsid w:val="00937C84"/>
    <w:rsid w:val="009400D9"/>
    <w:rsid w:val="00940439"/>
    <w:rsid w:val="009405D9"/>
    <w:rsid w:val="0094096A"/>
    <w:rsid w:val="00940BB8"/>
    <w:rsid w:val="00941154"/>
    <w:rsid w:val="00942218"/>
    <w:rsid w:val="00943076"/>
    <w:rsid w:val="0094307A"/>
    <w:rsid w:val="009431B9"/>
    <w:rsid w:val="00943887"/>
    <w:rsid w:val="00943A62"/>
    <w:rsid w:val="00943B74"/>
    <w:rsid w:val="00943DDE"/>
    <w:rsid w:val="00943E8F"/>
    <w:rsid w:val="009444FB"/>
    <w:rsid w:val="0094494C"/>
    <w:rsid w:val="00945353"/>
    <w:rsid w:val="0094553F"/>
    <w:rsid w:val="00945674"/>
    <w:rsid w:val="009463D8"/>
    <w:rsid w:val="009467FB"/>
    <w:rsid w:val="00946F2C"/>
    <w:rsid w:val="00946FEF"/>
    <w:rsid w:val="009472F3"/>
    <w:rsid w:val="00947436"/>
    <w:rsid w:val="009477BD"/>
    <w:rsid w:val="00947CDD"/>
    <w:rsid w:val="0095041A"/>
    <w:rsid w:val="00951243"/>
    <w:rsid w:val="0095139A"/>
    <w:rsid w:val="009524C8"/>
    <w:rsid w:val="00952A11"/>
    <w:rsid w:val="00952F01"/>
    <w:rsid w:val="00953996"/>
    <w:rsid w:val="00953CD3"/>
    <w:rsid w:val="00953E51"/>
    <w:rsid w:val="00954163"/>
    <w:rsid w:val="0095425A"/>
    <w:rsid w:val="0095440B"/>
    <w:rsid w:val="00954425"/>
    <w:rsid w:val="009554F5"/>
    <w:rsid w:val="00955DF4"/>
    <w:rsid w:val="009565B5"/>
    <w:rsid w:val="00956908"/>
    <w:rsid w:val="00956921"/>
    <w:rsid w:val="00956954"/>
    <w:rsid w:val="00956FD9"/>
    <w:rsid w:val="00957179"/>
    <w:rsid w:val="00957334"/>
    <w:rsid w:val="009577E4"/>
    <w:rsid w:val="00957B8D"/>
    <w:rsid w:val="00957BF9"/>
    <w:rsid w:val="00957DEE"/>
    <w:rsid w:val="00960137"/>
    <w:rsid w:val="00960498"/>
    <w:rsid w:val="0096070F"/>
    <w:rsid w:val="009608FA"/>
    <w:rsid w:val="00960C9C"/>
    <w:rsid w:val="00960ECD"/>
    <w:rsid w:val="0096112F"/>
    <w:rsid w:val="00961721"/>
    <w:rsid w:val="009621EC"/>
    <w:rsid w:val="0096361E"/>
    <w:rsid w:val="00963943"/>
    <w:rsid w:val="00963A07"/>
    <w:rsid w:val="00963A46"/>
    <w:rsid w:val="0096465D"/>
    <w:rsid w:val="0096486D"/>
    <w:rsid w:val="009648CD"/>
    <w:rsid w:val="00964BA2"/>
    <w:rsid w:val="00965233"/>
    <w:rsid w:val="00965490"/>
    <w:rsid w:val="009655E4"/>
    <w:rsid w:val="0096623E"/>
    <w:rsid w:val="00966839"/>
    <w:rsid w:val="00966955"/>
    <w:rsid w:val="00966C7B"/>
    <w:rsid w:val="00966E48"/>
    <w:rsid w:val="00966EF4"/>
    <w:rsid w:val="009671D0"/>
    <w:rsid w:val="009675AF"/>
    <w:rsid w:val="009678F2"/>
    <w:rsid w:val="0096795A"/>
    <w:rsid w:val="00967964"/>
    <w:rsid w:val="00967B61"/>
    <w:rsid w:val="00970010"/>
    <w:rsid w:val="0097025F"/>
    <w:rsid w:val="0097072B"/>
    <w:rsid w:val="00970CA3"/>
    <w:rsid w:val="00970E0B"/>
    <w:rsid w:val="009710CC"/>
    <w:rsid w:val="0097120C"/>
    <w:rsid w:val="00971294"/>
    <w:rsid w:val="00971562"/>
    <w:rsid w:val="009715CE"/>
    <w:rsid w:val="009715F5"/>
    <w:rsid w:val="009716BC"/>
    <w:rsid w:val="00971755"/>
    <w:rsid w:val="00971A8A"/>
    <w:rsid w:val="00971B2C"/>
    <w:rsid w:val="00971E87"/>
    <w:rsid w:val="00972532"/>
    <w:rsid w:val="00972651"/>
    <w:rsid w:val="00972930"/>
    <w:rsid w:val="00972BD1"/>
    <w:rsid w:val="00972FD4"/>
    <w:rsid w:val="00973391"/>
    <w:rsid w:val="0097365E"/>
    <w:rsid w:val="0097386C"/>
    <w:rsid w:val="00973A8B"/>
    <w:rsid w:val="00973E11"/>
    <w:rsid w:val="009742F8"/>
    <w:rsid w:val="00974389"/>
    <w:rsid w:val="009743F6"/>
    <w:rsid w:val="0097478A"/>
    <w:rsid w:val="00974C4D"/>
    <w:rsid w:val="00974C56"/>
    <w:rsid w:val="00974D0F"/>
    <w:rsid w:val="00974E02"/>
    <w:rsid w:val="0097618A"/>
    <w:rsid w:val="0097714C"/>
    <w:rsid w:val="0097718A"/>
    <w:rsid w:val="009777CC"/>
    <w:rsid w:val="009779CF"/>
    <w:rsid w:val="00980375"/>
    <w:rsid w:val="00980464"/>
    <w:rsid w:val="009805D4"/>
    <w:rsid w:val="0098064E"/>
    <w:rsid w:val="00980F88"/>
    <w:rsid w:val="00981739"/>
    <w:rsid w:val="009817A6"/>
    <w:rsid w:val="00981B8C"/>
    <w:rsid w:val="00981BA5"/>
    <w:rsid w:val="00982131"/>
    <w:rsid w:val="00982142"/>
    <w:rsid w:val="00982347"/>
    <w:rsid w:val="009823C9"/>
    <w:rsid w:val="00982A8F"/>
    <w:rsid w:val="0098315E"/>
    <w:rsid w:val="00983EC0"/>
    <w:rsid w:val="00984242"/>
    <w:rsid w:val="0098435C"/>
    <w:rsid w:val="00984584"/>
    <w:rsid w:val="00984816"/>
    <w:rsid w:val="0098507B"/>
    <w:rsid w:val="0098521B"/>
    <w:rsid w:val="009852B2"/>
    <w:rsid w:val="00985918"/>
    <w:rsid w:val="00985A8C"/>
    <w:rsid w:val="00985AF5"/>
    <w:rsid w:val="00985D5F"/>
    <w:rsid w:val="00986230"/>
    <w:rsid w:val="00986B9D"/>
    <w:rsid w:val="00986CFE"/>
    <w:rsid w:val="00987036"/>
    <w:rsid w:val="009903F2"/>
    <w:rsid w:val="00990831"/>
    <w:rsid w:val="00990AE0"/>
    <w:rsid w:val="009914EE"/>
    <w:rsid w:val="0099179E"/>
    <w:rsid w:val="00991D7D"/>
    <w:rsid w:val="00991D91"/>
    <w:rsid w:val="00991D96"/>
    <w:rsid w:val="00991DA5"/>
    <w:rsid w:val="00991F00"/>
    <w:rsid w:val="00992020"/>
    <w:rsid w:val="0099288E"/>
    <w:rsid w:val="0099345B"/>
    <w:rsid w:val="009939B6"/>
    <w:rsid w:val="00993AA6"/>
    <w:rsid w:val="00993C60"/>
    <w:rsid w:val="00993F44"/>
    <w:rsid w:val="009945FA"/>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77"/>
    <w:rsid w:val="009978B2"/>
    <w:rsid w:val="009979E1"/>
    <w:rsid w:val="00997D3D"/>
    <w:rsid w:val="00997DB7"/>
    <w:rsid w:val="009A002C"/>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899"/>
    <w:rsid w:val="009A38C2"/>
    <w:rsid w:val="009A3D05"/>
    <w:rsid w:val="009A402A"/>
    <w:rsid w:val="009A4594"/>
    <w:rsid w:val="009A4677"/>
    <w:rsid w:val="009A49C3"/>
    <w:rsid w:val="009A4EB0"/>
    <w:rsid w:val="009A50C7"/>
    <w:rsid w:val="009A5C53"/>
    <w:rsid w:val="009A5FCE"/>
    <w:rsid w:val="009A62F1"/>
    <w:rsid w:val="009A6A6F"/>
    <w:rsid w:val="009A6D79"/>
    <w:rsid w:val="009A6DA6"/>
    <w:rsid w:val="009A70F3"/>
    <w:rsid w:val="009A72F0"/>
    <w:rsid w:val="009A7619"/>
    <w:rsid w:val="009A7794"/>
    <w:rsid w:val="009A7BEC"/>
    <w:rsid w:val="009A7C2C"/>
    <w:rsid w:val="009A7C6C"/>
    <w:rsid w:val="009B065E"/>
    <w:rsid w:val="009B0C16"/>
    <w:rsid w:val="009B0D7F"/>
    <w:rsid w:val="009B0E70"/>
    <w:rsid w:val="009B13ED"/>
    <w:rsid w:val="009B16DF"/>
    <w:rsid w:val="009B1704"/>
    <w:rsid w:val="009B171B"/>
    <w:rsid w:val="009B1DA5"/>
    <w:rsid w:val="009B20C8"/>
    <w:rsid w:val="009B23D5"/>
    <w:rsid w:val="009B2845"/>
    <w:rsid w:val="009B32A2"/>
    <w:rsid w:val="009B3A26"/>
    <w:rsid w:val="009B3A72"/>
    <w:rsid w:val="009B4658"/>
    <w:rsid w:val="009B4B0C"/>
    <w:rsid w:val="009B4BE3"/>
    <w:rsid w:val="009B50AD"/>
    <w:rsid w:val="009B53E1"/>
    <w:rsid w:val="009B5A4C"/>
    <w:rsid w:val="009B6072"/>
    <w:rsid w:val="009B6280"/>
    <w:rsid w:val="009B6416"/>
    <w:rsid w:val="009B6717"/>
    <w:rsid w:val="009B6B30"/>
    <w:rsid w:val="009B7367"/>
    <w:rsid w:val="009B749B"/>
    <w:rsid w:val="009B7AF9"/>
    <w:rsid w:val="009B7EBF"/>
    <w:rsid w:val="009C02E0"/>
    <w:rsid w:val="009C06F5"/>
    <w:rsid w:val="009C0A76"/>
    <w:rsid w:val="009C0AA8"/>
    <w:rsid w:val="009C0B5C"/>
    <w:rsid w:val="009C0C56"/>
    <w:rsid w:val="009C10D8"/>
    <w:rsid w:val="009C154B"/>
    <w:rsid w:val="009C1568"/>
    <w:rsid w:val="009C16DF"/>
    <w:rsid w:val="009C19DF"/>
    <w:rsid w:val="009C1E6E"/>
    <w:rsid w:val="009C2505"/>
    <w:rsid w:val="009C271F"/>
    <w:rsid w:val="009C28E7"/>
    <w:rsid w:val="009C3AF0"/>
    <w:rsid w:val="009C3E3F"/>
    <w:rsid w:val="009C3EC6"/>
    <w:rsid w:val="009C4533"/>
    <w:rsid w:val="009C4929"/>
    <w:rsid w:val="009C6457"/>
    <w:rsid w:val="009C6970"/>
    <w:rsid w:val="009C6C92"/>
    <w:rsid w:val="009C73D9"/>
    <w:rsid w:val="009C7734"/>
    <w:rsid w:val="009D027F"/>
    <w:rsid w:val="009D03AC"/>
    <w:rsid w:val="009D080B"/>
    <w:rsid w:val="009D08CC"/>
    <w:rsid w:val="009D09F0"/>
    <w:rsid w:val="009D0E95"/>
    <w:rsid w:val="009D1323"/>
    <w:rsid w:val="009D1A3D"/>
    <w:rsid w:val="009D2008"/>
    <w:rsid w:val="009D20DD"/>
    <w:rsid w:val="009D243D"/>
    <w:rsid w:val="009D2839"/>
    <w:rsid w:val="009D2AD2"/>
    <w:rsid w:val="009D2E13"/>
    <w:rsid w:val="009D3D59"/>
    <w:rsid w:val="009D3EF3"/>
    <w:rsid w:val="009D41D0"/>
    <w:rsid w:val="009D4202"/>
    <w:rsid w:val="009D455C"/>
    <w:rsid w:val="009D50AF"/>
    <w:rsid w:val="009D54B8"/>
    <w:rsid w:val="009D5750"/>
    <w:rsid w:val="009D5F71"/>
    <w:rsid w:val="009D6449"/>
    <w:rsid w:val="009D6512"/>
    <w:rsid w:val="009D662E"/>
    <w:rsid w:val="009D6BF7"/>
    <w:rsid w:val="009D6EE2"/>
    <w:rsid w:val="009D7F46"/>
    <w:rsid w:val="009E0133"/>
    <w:rsid w:val="009E0397"/>
    <w:rsid w:val="009E06C1"/>
    <w:rsid w:val="009E0A0C"/>
    <w:rsid w:val="009E1156"/>
    <w:rsid w:val="009E18FB"/>
    <w:rsid w:val="009E1BA2"/>
    <w:rsid w:val="009E1C32"/>
    <w:rsid w:val="009E211D"/>
    <w:rsid w:val="009E22A2"/>
    <w:rsid w:val="009E2326"/>
    <w:rsid w:val="009E2382"/>
    <w:rsid w:val="009E245F"/>
    <w:rsid w:val="009E2854"/>
    <w:rsid w:val="009E2B7C"/>
    <w:rsid w:val="009E2FBA"/>
    <w:rsid w:val="009E3047"/>
    <w:rsid w:val="009E3166"/>
    <w:rsid w:val="009E3766"/>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BE1"/>
    <w:rsid w:val="009F0009"/>
    <w:rsid w:val="009F021E"/>
    <w:rsid w:val="009F04D9"/>
    <w:rsid w:val="009F050D"/>
    <w:rsid w:val="009F058F"/>
    <w:rsid w:val="009F0818"/>
    <w:rsid w:val="009F0F72"/>
    <w:rsid w:val="009F1046"/>
    <w:rsid w:val="009F10D4"/>
    <w:rsid w:val="009F161F"/>
    <w:rsid w:val="009F17B4"/>
    <w:rsid w:val="009F1EA3"/>
    <w:rsid w:val="009F2424"/>
    <w:rsid w:val="009F2573"/>
    <w:rsid w:val="009F2620"/>
    <w:rsid w:val="009F2BC9"/>
    <w:rsid w:val="009F2CCF"/>
    <w:rsid w:val="009F32D4"/>
    <w:rsid w:val="009F3576"/>
    <w:rsid w:val="009F3E1C"/>
    <w:rsid w:val="009F40D9"/>
    <w:rsid w:val="009F41D3"/>
    <w:rsid w:val="009F4540"/>
    <w:rsid w:val="009F4B82"/>
    <w:rsid w:val="009F5148"/>
    <w:rsid w:val="009F5B4A"/>
    <w:rsid w:val="009F5F6F"/>
    <w:rsid w:val="009F5F8C"/>
    <w:rsid w:val="009F6374"/>
    <w:rsid w:val="009F6456"/>
    <w:rsid w:val="009F687A"/>
    <w:rsid w:val="009F69AB"/>
    <w:rsid w:val="009F6C20"/>
    <w:rsid w:val="009F6EB4"/>
    <w:rsid w:val="009F72D4"/>
    <w:rsid w:val="009F7E1B"/>
    <w:rsid w:val="009F7FD8"/>
    <w:rsid w:val="00A00090"/>
    <w:rsid w:val="00A00696"/>
    <w:rsid w:val="00A0091F"/>
    <w:rsid w:val="00A01223"/>
    <w:rsid w:val="00A012B3"/>
    <w:rsid w:val="00A012BD"/>
    <w:rsid w:val="00A0168B"/>
    <w:rsid w:val="00A016DD"/>
    <w:rsid w:val="00A0194F"/>
    <w:rsid w:val="00A01B1B"/>
    <w:rsid w:val="00A01CF7"/>
    <w:rsid w:val="00A01DDD"/>
    <w:rsid w:val="00A01E59"/>
    <w:rsid w:val="00A03198"/>
    <w:rsid w:val="00A031D3"/>
    <w:rsid w:val="00A0344B"/>
    <w:rsid w:val="00A034F2"/>
    <w:rsid w:val="00A036D0"/>
    <w:rsid w:val="00A03B46"/>
    <w:rsid w:val="00A03FE3"/>
    <w:rsid w:val="00A04830"/>
    <w:rsid w:val="00A049EC"/>
    <w:rsid w:val="00A05283"/>
    <w:rsid w:val="00A0651F"/>
    <w:rsid w:val="00A06DA5"/>
    <w:rsid w:val="00A071ED"/>
    <w:rsid w:val="00A07EF3"/>
    <w:rsid w:val="00A107C4"/>
    <w:rsid w:val="00A10E53"/>
    <w:rsid w:val="00A1132A"/>
    <w:rsid w:val="00A11C70"/>
    <w:rsid w:val="00A11CA4"/>
    <w:rsid w:val="00A11CE6"/>
    <w:rsid w:val="00A11F64"/>
    <w:rsid w:val="00A11F90"/>
    <w:rsid w:val="00A12BED"/>
    <w:rsid w:val="00A12C44"/>
    <w:rsid w:val="00A12C5D"/>
    <w:rsid w:val="00A12FB6"/>
    <w:rsid w:val="00A1319D"/>
    <w:rsid w:val="00A13282"/>
    <w:rsid w:val="00A134B6"/>
    <w:rsid w:val="00A13E3E"/>
    <w:rsid w:val="00A13F0B"/>
    <w:rsid w:val="00A1402E"/>
    <w:rsid w:val="00A144BD"/>
    <w:rsid w:val="00A1498B"/>
    <w:rsid w:val="00A14A00"/>
    <w:rsid w:val="00A15166"/>
    <w:rsid w:val="00A151BB"/>
    <w:rsid w:val="00A153A1"/>
    <w:rsid w:val="00A15559"/>
    <w:rsid w:val="00A15CE9"/>
    <w:rsid w:val="00A15F76"/>
    <w:rsid w:val="00A167AC"/>
    <w:rsid w:val="00A16A6D"/>
    <w:rsid w:val="00A16C60"/>
    <w:rsid w:val="00A1762C"/>
    <w:rsid w:val="00A176B3"/>
    <w:rsid w:val="00A17864"/>
    <w:rsid w:val="00A1792A"/>
    <w:rsid w:val="00A17B29"/>
    <w:rsid w:val="00A17E5F"/>
    <w:rsid w:val="00A2032E"/>
    <w:rsid w:val="00A2036E"/>
    <w:rsid w:val="00A209A2"/>
    <w:rsid w:val="00A20B8F"/>
    <w:rsid w:val="00A217DF"/>
    <w:rsid w:val="00A2187A"/>
    <w:rsid w:val="00A219F5"/>
    <w:rsid w:val="00A21F15"/>
    <w:rsid w:val="00A21F54"/>
    <w:rsid w:val="00A230C8"/>
    <w:rsid w:val="00A23128"/>
    <w:rsid w:val="00A23E7C"/>
    <w:rsid w:val="00A24064"/>
    <w:rsid w:val="00A240EF"/>
    <w:rsid w:val="00A24312"/>
    <w:rsid w:val="00A24BEA"/>
    <w:rsid w:val="00A251F6"/>
    <w:rsid w:val="00A25B09"/>
    <w:rsid w:val="00A260E5"/>
    <w:rsid w:val="00A264C6"/>
    <w:rsid w:val="00A269D2"/>
    <w:rsid w:val="00A26EE6"/>
    <w:rsid w:val="00A27515"/>
    <w:rsid w:val="00A27887"/>
    <w:rsid w:val="00A27B06"/>
    <w:rsid w:val="00A27BCF"/>
    <w:rsid w:val="00A27F02"/>
    <w:rsid w:val="00A3054A"/>
    <w:rsid w:val="00A30555"/>
    <w:rsid w:val="00A305A7"/>
    <w:rsid w:val="00A305A8"/>
    <w:rsid w:val="00A30BD5"/>
    <w:rsid w:val="00A311E1"/>
    <w:rsid w:val="00A31320"/>
    <w:rsid w:val="00A318DD"/>
    <w:rsid w:val="00A31F63"/>
    <w:rsid w:val="00A32285"/>
    <w:rsid w:val="00A329E2"/>
    <w:rsid w:val="00A32A06"/>
    <w:rsid w:val="00A3318C"/>
    <w:rsid w:val="00A3331B"/>
    <w:rsid w:val="00A33DBA"/>
    <w:rsid w:val="00A3437A"/>
    <w:rsid w:val="00A34805"/>
    <w:rsid w:val="00A350F5"/>
    <w:rsid w:val="00A3554E"/>
    <w:rsid w:val="00A35B2C"/>
    <w:rsid w:val="00A365D6"/>
    <w:rsid w:val="00A3663C"/>
    <w:rsid w:val="00A36FA5"/>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EEB"/>
    <w:rsid w:val="00A4625A"/>
    <w:rsid w:val="00A464A8"/>
    <w:rsid w:val="00A46639"/>
    <w:rsid w:val="00A46A86"/>
    <w:rsid w:val="00A46AD7"/>
    <w:rsid w:val="00A46CE9"/>
    <w:rsid w:val="00A46FBC"/>
    <w:rsid w:val="00A46FDF"/>
    <w:rsid w:val="00A475BC"/>
    <w:rsid w:val="00A47618"/>
    <w:rsid w:val="00A477D4"/>
    <w:rsid w:val="00A479B4"/>
    <w:rsid w:val="00A47A53"/>
    <w:rsid w:val="00A47E0F"/>
    <w:rsid w:val="00A47EB1"/>
    <w:rsid w:val="00A501BF"/>
    <w:rsid w:val="00A51519"/>
    <w:rsid w:val="00A5174C"/>
    <w:rsid w:val="00A51831"/>
    <w:rsid w:val="00A51A02"/>
    <w:rsid w:val="00A51E30"/>
    <w:rsid w:val="00A52059"/>
    <w:rsid w:val="00A52444"/>
    <w:rsid w:val="00A5244A"/>
    <w:rsid w:val="00A5263E"/>
    <w:rsid w:val="00A5291F"/>
    <w:rsid w:val="00A52E14"/>
    <w:rsid w:val="00A53A6C"/>
    <w:rsid w:val="00A53C30"/>
    <w:rsid w:val="00A53C92"/>
    <w:rsid w:val="00A541C0"/>
    <w:rsid w:val="00A542D0"/>
    <w:rsid w:val="00A54614"/>
    <w:rsid w:val="00A54A1A"/>
    <w:rsid w:val="00A54C35"/>
    <w:rsid w:val="00A55324"/>
    <w:rsid w:val="00A553B5"/>
    <w:rsid w:val="00A55B79"/>
    <w:rsid w:val="00A55E7F"/>
    <w:rsid w:val="00A56114"/>
    <w:rsid w:val="00A572C7"/>
    <w:rsid w:val="00A600C8"/>
    <w:rsid w:val="00A60271"/>
    <w:rsid w:val="00A6057A"/>
    <w:rsid w:val="00A60892"/>
    <w:rsid w:val="00A60B22"/>
    <w:rsid w:val="00A60FA1"/>
    <w:rsid w:val="00A61020"/>
    <w:rsid w:val="00A6146E"/>
    <w:rsid w:val="00A6202B"/>
    <w:rsid w:val="00A62097"/>
    <w:rsid w:val="00A62867"/>
    <w:rsid w:val="00A62AB9"/>
    <w:rsid w:val="00A62B70"/>
    <w:rsid w:val="00A62F26"/>
    <w:rsid w:val="00A6303F"/>
    <w:rsid w:val="00A63371"/>
    <w:rsid w:val="00A63453"/>
    <w:rsid w:val="00A63826"/>
    <w:rsid w:val="00A639B0"/>
    <w:rsid w:val="00A63C43"/>
    <w:rsid w:val="00A64294"/>
    <w:rsid w:val="00A64295"/>
    <w:rsid w:val="00A645B5"/>
    <w:rsid w:val="00A6487F"/>
    <w:rsid w:val="00A64891"/>
    <w:rsid w:val="00A65B65"/>
    <w:rsid w:val="00A6603E"/>
    <w:rsid w:val="00A6641C"/>
    <w:rsid w:val="00A6658D"/>
    <w:rsid w:val="00A66704"/>
    <w:rsid w:val="00A66E46"/>
    <w:rsid w:val="00A66F69"/>
    <w:rsid w:val="00A6703E"/>
    <w:rsid w:val="00A67101"/>
    <w:rsid w:val="00A67551"/>
    <w:rsid w:val="00A67759"/>
    <w:rsid w:val="00A67896"/>
    <w:rsid w:val="00A67CAF"/>
    <w:rsid w:val="00A70A69"/>
    <w:rsid w:val="00A70D22"/>
    <w:rsid w:val="00A712C7"/>
    <w:rsid w:val="00A7155B"/>
    <w:rsid w:val="00A716B2"/>
    <w:rsid w:val="00A7188B"/>
    <w:rsid w:val="00A71AA1"/>
    <w:rsid w:val="00A71B29"/>
    <w:rsid w:val="00A71E1E"/>
    <w:rsid w:val="00A71F30"/>
    <w:rsid w:val="00A72132"/>
    <w:rsid w:val="00A7278F"/>
    <w:rsid w:val="00A72FC4"/>
    <w:rsid w:val="00A730CB"/>
    <w:rsid w:val="00A73F96"/>
    <w:rsid w:val="00A743BA"/>
    <w:rsid w:val="00A745D1"/>
    <w:rsid w:val="00A74883"/>
    <w:rsid w:val="00A7499C"/>
    <w:rsid w:val="00A74BC6"/>
    <w:rsid w:val="00A7530C"/>
    <w:rsid w:val="00A7627C"/>
    <w:rsid w:val="00A76282"/>
    <w:rsid w:val="00A76498"/>
    <w:rsid w:val="00A76543"/>
    <w:rsid w:val="00A7770A"/>
    <w:rsid w:val="00A77A21"/>
    <w:rsid w:val="00A77B00"/>
    <w:rsid w:val="00A77C59"/>
    <w:rsid w:val="00A80767"/>
    <w:rsid w:val="00A80789"/>
    <w:rsid w:val="00A80DB4"/>
    <w:rsid w:val="00A81307"/>
    <w:rsid w:val="00A814F5"/>
    <w:rsid w:val="00A816C2"/>
    <w:rsid w:val="00A81D54"/>
    <w:rsid w:val="00A81EA0"/>
    <w:rsid w:val="00A81F92"/>
    <w:rsid w:val="00A82491"/>
    <w:rsid w:val="00A82ADE"/>
    <w:rsid w:val="00A830F8"/>
    <w:rsid w:val="00A8329B"/>
    <w:rsid w:val="00A83BB6"/>
    <w:rsid w:val="00A83CED"/>
    <w:rsid w:val="00A84EBF"/>
    <w:rsid w:val="00A8527C"/>
    <w:rsid w:val="00A857B0"/>
    <w:rsid w:val="00A86E9C"/>
    <w:rsid w:val="00A87A1F"/>
    <w:rsid w:val="00A87A95"/>
    <w:rsid w:val="00A9019F"/>
    <w:rsid w:val="00A9035E"/>
    <w:rsid w:val="00A90481"/>
    <w:rsid w:val="00A90805"/>
    <w:rsid w:val="00A90941"/>
    <w:rsid w:val="00A9181F"/>
    <w:rsid w:val="00A91AC2"/>
    <w:rsid w:val="00A91DC7"/>
    <w:rsid w:val="00A924B0"/>
    <w:rsid w:val="00A93182"/>
    <w:rsid w:val="00A931BE"/>
    <w:rsid w:val="00A93D20"/>
    <w:rsid w:val="00A93E3E"/>
    <w:rsid w:val="00A94398"/>
    <w:rsid w:val="00A94956"/>
    <w:rsid w:val="00A94E77"/>
    <w:rsid w:val="00A95E8A"/>
    <w:rsid w:val="00A968C3"/>
    <w:rsid w:val="00A969AC"/>
    <w:rsid w:val="00A969AF"/>
    <w:rsid w:val="00A972E3"/>
    <w:rsid w:val="00A976CF"/>
    <w:rsid w:val="00A97CF0"/>
    <w:rsid w:val="00A97F54"/>
    <w:rsid w:val="00AA094F"/>
    <w:rsid w:val="00AA0A1F"/>
    <w:rsid w:val="00AA0B13"/>
    <w:rsid w:val="00AA1118"/>
    <w:rsid w:val="00AA1754"/>
    <w:rsid w:val="00AA1F57"/>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8AE"/>
    <w:rsid w:val="00AB0BD9"/>
    <w:rsid w:val="00AB1143"/>
    <w:rsid w:val="00AB1380"/>
    <w:rsid w:val="00AB1853"/>
    <w:rsid w:val="00AB18C4"/>
    <w:rsid w:val="00AB1A03"/>
    <w:rsid w:val="00AB1F07"/>
    <w:rsid w:val="00AB1FCB"/>
    <w:rsid w:val="00AB2057"/>
    <w:rsid w:val="00AB20BF"/>
    <w:rsid w:val="00AB26E4"/>
    <w:rsid w:val="00AB2E5C"/>
    <w:rsid w:val="00AB2EE8"/>
    <w:rsid w:val="00AB30AD"/>
    <w:rsid w:val="00AB310B"/>
    <w:rsid w:val="00AB35EB"/>
    <w:rsid w:val="00AB37C3"/>
    <w:rsid w:val="00AB39FE"/>
    <w:rsid w:val="00AB3E28"/>
    <w:rsid w:val="00AB4900"/>
    <w:rsid w:val="00AB4C69"/>
    <w:rsid w:val="00AB4E8F"/>
    <w:rsid w:val="00AB53B1"/>
    <w:rsid w:val="00AB53EC"/>
    <w:rsid w:val="00AB6417"/>
    <w:rsid w:val="00AB72D8"/>
    <w:rsid w:val="00AB746E"/>
    <w:rsid w:val="00AB7625"/>
    <w:rsid w:val="00AB7A0D"/>
    <w:rsid w:val="00AC068D"/>
    <w:rsid w:val="00AC0854"/>
    <w:rsid w:val="00AC0E93"/>
    <w:rsid w:val="00AC167E"/>
    <w:rsid w:val="00AC1690"/>
    <w:rsid w:val="00AC1A91"/>
    <w:rsid w:val="00AC1D6C"/>
    <w:rsid w:val="00AC2232"/>
    <w:rsid w:val="00AC2754"/>
    <w:rsid w:val="00AC35DA"/>
    <w:rsid w:val="00AC3807"/>
    <w:rsid w:val="00AC39BF"/>
    <w:rsid w:val="00AC440A"/>
    <w:rsid w:val="00AC44C2"/>
    <w:rsid w:val="00AC4F5B"/>
    <w:rsid w:val="00AC535C"/>
    <w:rsid w:val="00AC5678"/>
    <w:rsid w:val="00AC5D06"/>
    <w:rsid w:val="00AC5D72"/>
    <w:rsid w:val="00AC6313"/>
    <w:rsid w:val="00AC663C"/>
    <w:rsid w:val="00AC6D5A"/>
    <w:rsid w:val="00AC71CE"/>
    <w:rsid w:val="00AC756E"/>
    <w:rsid w:val="00AC7F25"/>
    <w:rsid w:val="00AD008A"/>
    <w:rsid w:val="00AD06A1"/>
    <w:rsid w:val="00AD09C3"/>
    <w:rsid w:val="00AD0BDD"/>
    <w:rsid w:val="00AD1854"/>
    <w:rsid w:val="00AD19DD"/>
    <w:rsid w:val="00AD1A02"/>
    <w:rsid w:val="00AD2443"/>
    <w:rsid w:val="00AD2456"/>
    <w:rsid w:val="00AD2ADE"/>
    <w:rsid w:val="00AD2C25"/>
    <w:rsid w:val="00AD3238"/>
    <w:rsid w:val="00AD3371"/>
    <w:rsid w:val="00AD371D"/>
    <w:rsid w:val="00AD3ADD"/>
    <w:rsid w:val="00AD3C54"/>
    <w:rsid w:val="00AD430A"/>
    <w:rsid w:val="00AD440E"/>
    <w:rsid w:val="00AD4539"/>
    <w:rsid w:val="00AD45D3"/>
    <w:rsid w:val="00AD4C85"/>
    <w:rsid w:val="00AD543A"/>
    <w:rsid w:val="00AD580E"/>
    <w:rsid w:val="00AD5A32"/>
    <w:rsid w:val="00AD5A37"/>
    <w:rsid w:val="00AD620C"/>
    <w:rsid w:val="00AD6750"/>
    <w:rsid w:val="00AD67DE"/>
    <w:rsid w:val="00AD6A6F"/>
    <w:rsid w:val="00AD6D9D"/>
    <w:rsid w:val="00AD760D"/>
    <w:rsid w:val="00AD76C0"/>
    <w:rsid w:val="00AD7E4B"/>
    <w:rsid w:val="00AD7FCF"/>
    <w:rsid w:val="00AE06FF"/>
    <w:rsid w:val="00AE0C4D"/>
    <w:rsid w:val="00AE0E4F"/>
    <w:rsid w:val="00AE1068"/>
    <w:rsid w:val="00AE10BA"/>
    <w:rsid w:val="00AE1855"/>
    <w:rsid w:val="00AE1C6F"/>
    <w:rsid w:val="00AE2002"/>
    <w:rsid w:val="00AE209F"/>
    <w:rsid w:val="00AE27BA"/>
    <w:rsid w:val="00AE2E52"/>
    <w:rsid w:val="00AE378D"/>
    <w:rsid w:val="00AE3C79"/>
    <w:rsid w:val="00AE3FF1"/>
    <w:rsid w:val="00AE45DB"/>
    <w:rsid w:val="00AE46F5"/>
    <w:rsid w:val="00AE5844"/>
    <w:rsid w:val="00AE5F48"/>
    <w:rsid w:val="00AE600B"/>
    <w:rsid w:val="00AE6443"/>
    <w:rsid w:val="00AE6FCC"/>
    <w:rsid w:val="00AE7334"/>
    <w:rsid w:val="00AE77E1"/>
    <w:rsid w:val="00AE79DA"/>
    <w:rsid w:val="00AE7D2C"/>
    <w:rsid w:val="00AF021F"/>
    <w:rsid w:val="00AF080D"/>
    <w:rsid w:val="00AF0D49"/>
    <w:rsid w:val="00AF1C62"/>
    <w:rsid w:val="00AF28EE"/>
    <w:rsid w:val="00AF2958"/>
    <w:rsid w:val="00AF2E33"/>
    <w:rsid w:val="00AF33DE"/>
    <w:rsid w:val="00AF3E3A"/>
    <w:rsid w:val="00AF3ECB"/>
    <w:rsid w:val="00AF3F8F"/>
    <w:rsid w:val="00AF3FA4"/>
    <w:rsid w:val="00AF4126"/>
    <w:rsid w:val="00AF421A"/>
    <w:rsid w:val="00AF4271"/>
    <w:rsid w:val="00AF42E0"/>
    <w:rsid w:val="00AF4DEA"/>
    <w:rsid w:val="00AF59D2"/>
    <w:rsid w:val="00AF5C1C"/>
    <w:rsid w:val="00AF64C7"/>
    <w:rsid w:val="00AF6541"/>
    <w:rsid w:val="00AF6BF9"/>
    <w:rsid w:val="00AF7600"/>
    <w:rsid w:val="00AF7C2B"/>
    <w:rsid w:val="00AF7F08"/>
    <w:rsid w:val="00AF7FE8"/>
    <w:rsid w:val="00B0007E"/>
    <w:rsid w:val="00B001CA"/>
    <w:rsid w:val="00B0091B"/>
    <w:rsid w:val="00B00D2B"/>
    <w:rsid w:val="00B00EBB"/>
    <w:rsid w:val="00B01AC8"/>
    <w:rsid w:val="00B01D86"/>
    <w:rsid w:val="00B02062"/>
    <w:rsid w:val="00B02BFB"/>
    <w:rsid w:val="00B02E46"/>
    <w:rsid w:val="00B035FB"/>
    <w:rsid w:val="00B0381B"/>
    <w:rsid w:val="00B04040"/>
    <w:rsid w:val="00B0414E"/>
    <w:rsid w:val="00B04987"/>
    <w:rsid w:val="00B04C11"/>
    <w:rsid w:val="00B05E91"/>
    <w:rsid w:val="00B061C7"/>
    <w:rsid w:val="00B064F9"/>
    <w:rsid w:val="00B07097"/>
    <w:rsid w:val="00B07CFC"/>
    <w:rsid w:val="00B10A29"/>
    <w:rsid w:val="00B10C46"/>
    <w:rsid w:val="00B1148A"/>
    <w:rsid w:val="00B11AB1"/>
    <w:rsid w:val="00B12268"/>
    <w:rsid w:val="00B12D83"/>
    <w:rsid w:val="00B12FEC"/>
    <w:rsid w:val="00B1315C"/>
    <w:rsid w:val="00B13EB3"/>
    <w:rsid w:val="00B14025"/>
    <w:rsid w:val="00B14228"/>
    <w:rsid w:val="00B144DC"/>
    <w:rsid w:val="00B147DC"/>
    <w:rsid w:val="00B14909"/>
    <w:rsid w:val="00B14948"/>
    <w:rsid w:val="00B14B95"/>
    <w:rsid w:val="00B150CC"/>
    <w:rsid w:val="00B1560F"/>
    <w:rsid w:val="00B1561C"/>
    <w:rsid w:val="00B159CC"/>
    <w:rsid w:val="00B15CEF"/>
    <w:rsid w:val="00B15D9E"/>
    <w:rsid w:val="00B15DDB"/>
    <w:rsid w:val="00B16F3D"/>
    <w:rsid w:val="00B17249"/>
    <w:rsid w:val="00B17388"/>
    <w:rsid w:val="00B1760E"/>
    <w:rsid w:val="00B179E4"/>
    <w:rsid w:val="00B17C9E"/>
    <w:rsid w:val="00B17D46"/>
    <w:rsid w:val="00B2018E"/>
    <w:rsid w:val="00B20506"/>
    <w:rsid w:val="00B20CAC"/>
    <w:rsid w:val="00B21002"/>
    <w:rsid w:val="00B21882"/>
    <w:rsid w:val="00B21FC0"/>
    <w:rsid w:val="00B223DE"/>
    <w:rsid w:val="00B2252E"/>
    <w:rsid w:val="00B226C3"/>
    <w:rsid w:val="00B228E2"/>
    <w:rsid w:val="00B22C5F"/>
    <w:rsid w:val="00B2304A"/>
    <w:rsid w:val="00B23286"/>
    <w:rsid w:val="00B23A2B"/>
    <w:rsid w:val="00B23E9F"/>
    <w:rsid w:val="00B2427C"/>
    <w:rsid w:val="00B242A1"/>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1797"/>
    <w:rsid w:val="00B3293A"/>
    <w:rsid w:val="00B32FE9"/>
    <w:rsid w:val="00B346EC"/>
    <w:rsid w:val="00B34AFC"/>
    <w:rsid w:val="00B34D52"/>
    <w:rsid w:val="00B355EA"/>
    <w:rsid w:val="00B357EC"/>
    <w:rsid w:val="00B359B3"/>
    <w:rsid w:val="00B35C10"/>
    <w:rsid w:val="00B35CD7"/>
    <w:rsid w:val="00B364EB"/>
    <w:rsid w:val="00B36EDE"/>
    <w:rsid w:val="00B36EF1"/>
    <w:rsid w:val="00B372DE"/>
    <w:rsid w:val="00B37350"/>
    <w:rsid w:val="00B376CD"/>
    <w:rsid w:val="00B37921"/>
    <w:rsid w:val="00B37BBA"/>
    <w:rsid w:val="00B37D53"/>
    <w:rsid w:val="00B40062"/>
    <w:rsid w:val="00B4018D"/>
    <w:rsid w:val="00B404DC"/>
    <w:rsid w:val="00B4053A"/>
    <w:rsid w:val="00B4058F"/>
    <w:rsid w:val="00B4094D"/>
    <w:rsid w:val="00B40B91"/>
    <w:rsid w:val="00B41080"/>
    <w:rsid w:val="00B41090"/>
    <w:rsid w:val="00B412FC"/>
    <w:rsid w:val="00B413AD"/>
    <w:rsid w:val="00B4157A"/>
    <w:rsid w:val="00B41986"/>
    <w:rsid w:val="00B41E46"/>
    <w:rsid w:val="00B4203E"/>
    <w:rsid w:val="00B4234A"/>
    <w:rsid w:val="00B42AC7"/>
    <w:rsid w:val="00B42BD2"/>
    <w:rsid w:val="00B42CA6"/>
    <w:rsid w:val="00B43027"/>
    <w:rsid w:val="00B43036"/>
    <w:rsid w:val="00B43165"/>
    <w:rsid w:val="00B43680"/>
    <w:rsid w:val="00B43686"/>
    <w:rsid w:val="00B43816"/>
    <w:rsid w:val="00B43BC6"/>
    <w:rsid w:val="00B43BC9"/>
    <w:rsid w:val="00B43CD7"/>
    <w:rsid w:val="00B44585"/>
    <w:rsid w:val="00B449F2"/>
    <w:rsid w:val="00B44AC3"/>
    <w:rsid w:val="00B44B89"/>
    <w:rsid w:val="00B45423"/>
    <w:rsid w:val="00B455D0"/>
    <w:rsid w:val="00B45B01"/>
    <w:rsid w:val="00B465B7"/>
    <w:rsid w:val="00B467C4"/>
    <w:rsid w:val="00B46877"/>
    <w:rsid w:val="00B46AFA"/>
    <w:rsid w:val="00B46C1E"/>
    <w:rsid w:val="00B47481"/>
    <w:rsid w:val="00B477CD"/>
    <w:rsid w:val="00B47B41"/>
    <w:rsid w:val="00B50653"/>
    <w:rsid w:val="00B50BB2"/>
    <w:rsid w:val="00B50CBC"/>
    <w:rsid w:val="00B518F9"/>
    <w:rsid w:val="00B518FC"/>
    <w:rsid w:val="00B5208E"/>
    <w:rsid w:val="00B52702"/>
    <w:rsid w:val="00B52A89"/>
    <w:rsid w:val="00B52EE6"/>
    <w:rsid w:val="00B53273"/>
    <w:rsid w:val="00B53DF7"/>
    <w:rsid w:val="00B54468"/>
    <w:rsid w:val="00B546CA"/>
    <w:rsid w:val="00B55243"/>
    <w:rsid w:val="00B5526B"/>
    <w:rsid w:val="00B559E1"/>
    <w:rsid w:val="00B55BAD"/>
    <w:rsid w:val="00B55F79"/>
    <w:rsid w:val="00B56346"/>
    <w:rsid w:val="00B563A5"/>
    <w:rsid w:val="00B56619"/>
    <w:rsid w:val="00B5671C"/>
    <w:rsid w:val="00B567A1"/>
    <w:rsid w:val="00B570FC"/>
    <w:rsid w:val="00B575B1"/>
    <w:rsid w:val="00B57B4C"/>
    <w:rsid w:val="00B57FAC"/>
    <w:rsid w:val="00B600E6"/>
    <w:rsid w:val="00B60214"/>
    <w:rsid w:val="00B60AD9"/>
    <w:rsid w:val="00B60C85"/>
    <w:rsid w:val="00B61561"/>
    <w:rsid w:val="00B617A0"/>
    <w:rsid w:val="00B617E2"/>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60C"/>
    <w:rsid w:val="00B64829"/>
    <w:rsid w:val="00B64BEB"/>
    <w:rsid w:val="00B64D68"/>
    <w:rsid w:val="00B65090"/>
    <w:rsid w:val="00B65727"/>
    <w:rsid w:val="00B65B4D"/>
    <w:rsid w:val="00B65BC5"/>
    <w:rsid w:val="00B663C5"/>
    <w:rsid w:val="00B66AD2"/>
    <w:rsid w:val="00B66AD7"/>
    <w:rsid w:val="00B66C4C"/>
    <w:rsid w:val="00B66EC3"/>
    <w:rsid w:val="00B6737A"/>
    <w:rsid w:val="00B67C11"/>
    <w:rsid w:val="00B7070B"/>
    <w:rsid w:val="00B711C9"/>
    <w:rsid w:val="00B71586"/>
    <w:rsid w:val="00B71AF5"/>
    <w:rsid w:val="00B71C04"/>
    <w:rsid w:val="00B71EAC"/>
    <w:rsid w:val="00B720D1"/>
    <w:rsid w:val="00B72106"/>
    <w:rsid w:val="00B72199"/>
    <w:rsid w:val="00B72800"/>
    <w:rsid w:val="00B729CA"/>
    <w:rsid w:val="00B72A09"/>
    <w:rsid w:val="00B747DB"/>
    <w:rsid w:val="00B74877"/>
    <w:rsid w:val="00B74A30"/>
    <w:rsid w:val="00B7509D"/>
    <w:rsid w:val="00B750A2"/>
    <w:rsid w:val="00B7531E"/>
    <w:rsid w:val="00B75DC3"/>
    <w:rsid w:val="00B75FC7"/>
    <w:rsid w:val="00B76621"/>
    <w:rsid w:val="00B77228"/>
    <w:rsid w:val="00B7795E"/>
    <w:rsid w:val="00B806B1"/>
    <w:rsid w:val="00B80B61"/>
    <w:rsid w:val="00B80DAE"/>
    <w:rsid w:val="00B80DBF"/>
    <w:rsid w:val="00B8139E"/>
    <w:rsid w:val="00B813C4"/>
    <w:rsid w:val="00B8190F"/>
    <w:rsid w:val="00B8198B"/>
    <w:rsid w:val="00B819C1"/>
    <w:rsid w:val="00B821D0"/>
    <w:rsid w:val="00B82B84"/>
    <w:rsid w:val="00B82F47"/>
    <w:rsid w:val="00B83487"/>
    <w:rsid w:val="00B83832"/>
    <w:rsid w:val="00B83AB3"/>
    <w:rsid w:val="00B83B70"/>
    <w:rsid w:val="00B845D7"/>
    <w:rsid w:val="00B8463A"/>
    <w:rsid w:val="00B85101"/>
    <w:rsid w:val="00B852B6"/>
    <w:rsid w:val="00B8531A"/>
    <w:rsid w:val="00B854A3"/>
    <w:rsid w:val="00B8566B"/>
    <w:rsid w:val="00B85721"/>
    <w:rsid w:val="00B865C7"/>
    <w:rsid w:val="00B86C67"/>
    <w:rsid w:val="00B86E6C"/>
    <w:rsid w:val="00B87055"/>
    <w:rsid w:val="00B8718D"/>
    <w:rsid w:val="00B879B1"/>
    <w:rsid w:val="00B87AEC"/>
    <w:rsid w:val="00B9020D"/>
    <w:rsid w:val="00B90448"/>
    <w:rsid w:val="00B90598"/>
    <w:rsid w:val="00B906C8"/>
    <w:rsid w:val="00B91133"/>
    <w:rsid w:val="00B911FC"/>
    <w:rsid w:val="00B913B3"/>
    <w:rsid w:val="00B917B1"/>
    <w:rsid w:val="00B91C5A"/>
    <w:rsid w:val="00B91D23"/>
    <w:rsid w:val="00B920B9"/>
    <w:rsid w:val="00B923D5"/>
    <w:rsid w:val="00B9272A"/>
    <w:rsid w:val="00B92A21"/>
    <w:rsid w:val="00B931FC"/>
    <w:rsid w:val="00B93D8A"/>
    <w:rsid w:val="00B9482A"/>
    <w:rsid w:val="00B94B32"/>
    <w:rsid w:val="00B95474"/>
    <w:rsid w:val="00B958BF"/>
    <w:rsid w:val="00B95AE8"/>
    <w:rsid w:val="00B95B0A"/>
    <w:rsid w:val="00B96A9A"/>
    <w:rsid w:val="00B96AAC"/>
    <w:rsid w:val="00B97304"/>
    <w:rsid w:val="00B97404"/>
    <w:rsid w:val="00B9777E"/>
    <w:rsid w:val="00B97911"/>
    <w:rsid w:val="00B97A26"/>
    <w:rsid w:val="00B97CCD"/>
    <w:rsid w:val="00B97F16"/>
    <w:rsid w:val="00BA0B3D"/>
    <w:rsid w:val="00BA0B45"/>
    <w:rsid w:val="00BA1245"/>
    <w:rsid w:val="00BA1278"/>
    <w:rsid w:val="00BA2523"/>
    <w:rsid w:val="00BA28AD"/>
    <w:rsid w:val="00BA31E8"/>
    <w:rsid w:val="00BA3480"/>
    <w:rsid w:val="00BA38FB"/>
    <w:rsid w:val="00BA392F"/>
    <w:rsid w:val="00BA3A10"/>
    <w:rsid w:val="00BA42B2"/>
    <w:rsid w:val="00BA45F2"/>
    <w:rsid w:val="00BA46B0"/>
    <w:rsid w:val="00BA4A10"/>
    <w:rsid w:val="00BA50CB"/>
    <w:rsid w:val="00BA52A4"/>
    <w:rsid w:val="00BA552F"/>
    <w:rsid w:val="00BA5A0C"/>
    <w:rsid w:val="00BA5A64"/>
    <w:rsid w:val="00BA5A87"/>
    <w:rsid w:val="00BA6032"/>
    <w:rsid w:val="00BA62B2"/>
    <w:rsid w:val="00BA6487"/>
    <w:rsid w:val="00BA6764"/>
    <w:rsid w:val="00BA68F7"/>
    <w:rsid w:val="00BA6FBB"/>
    <w:rsid w:val="00BA7964"/>
    <w:rsid w:val="00BA7BEA"/>
    <w:rsid w:val="00BA7DE0"/>
    <w:rsid w:val="00BB01C0"/>
    <w:rsid w:val="00BB0317"/>
    <w:rsid w:val="00BB08B8"/>
    <w:rsid w:val="00BB08D4"/>
    <w:rsid w:val="00BB0BCC"/>
    <w:rsid w:val="00BB10E0"/>
    <w:rsid w:val="00BB15A9"/>
    <w:rsid w:val="00BB16F0"/>
    <w:rsid w:val="00BB1D8D"/>
    <w:rsid w:val="00BB21C9"/>
    <w:rsid w:val="00BB2483"/>
    <w:rsid w:val="00BB282B"/>
    <w:rsid w:val="00BB3773"/>
    <w:rsid w:val="00BB3DAA"/>
    <w:rsid w:val="00BB4C9C"/>
    <w:rsid w:val="00BB5329"/>
    <w:rsid w:val="00BB5371"/>
    <w:rsid w:val="00BB545C"/>
    <w:rsid w:val="00BB547D"/>
    <w:rsid w:val="00BB54B0"/>
    <w:rsid w:val="00BB6B5B"/>
    <w:rsid w:val="00BB6B80"/>
    <w:rsid w:val="00BB6D88"/>
    <w:rsid w:val="00BB6EB1"/>
    <w:rsid w:val="00BB6FC7"/>
    <w:rsid w:val="00BB6FE1"/>
    <w:rsid w:val="00BB75CF"/>
    <w:rsid w:val="00BB78C8"/>
    <w:rsid w:val="00BB7FBB"/>
    <w:rsid w:val="00BC083D"/>
    <w:rsid w:val="00BC0C12"/>
    <w:rsid w:val="00BC0D1C"/>
    <w:rsid w:val="00BC113A"/>
    <w:rsid w:val="00BC1189"/>
    <w:rsid w:val="00BC1528"/>
    <w:rsid w:val="00BC1AC1"/>
    <w:rsid w:val="00BC2451"/>
    <w:rsid w:val="00BC28D2"/>
    <w:rsid w:val="00BC2AE4"/>
    <w:rsid w:val="00BC2AEA"/>
    <w:rsid w:val="00BC31C2"/>
    <w:rsid w:val="00BC32EE"/>
    <w:rsid w:val="00BC33FB"/>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1034"/>
    <w:rsid w:val="00BD1166"/>
    <w:rsid w:val="00BD13A1"/>
    <w:rsid w:val="00BD152B"/>
    <w:rsid w:val="00BD1A9A"/>
    <w:rsid w:val="00BD1CCC"/>
    <w:rsid w:val="00BD25B1"/>
    <w:rsid w:val="00BD2AC9"/>
    <w:rsid w:val="00BD2DE0"/>
    <w:rsid w:val="00BD3164"/>
    <w:rsid w:val="00BD31CE"/>
    <w:rsid w:val="00BD3343"/>
    <w:rsid w:val="00BD38BF"/>
    <w:rsid w:val="00BD3A25"/>
    <w:rsid w:val="00BD498F"/>
    <w:rsid w:val="00BD4A65"/>
    <w:rsid w:val="00BD4C42"/>
    <w:rsid w:val="00BD57AC"/>
    <w:rsid w:val="00BD5CCC"/>
    <w:rsid w:val="00BD5F45"/>
    <w:rsid w:val="00BD6677"/>
    <w:rsid w:val="00BD6C4A"/>
    <w:rsid w:val="00BD6DBB"/>
    <w:rsid w:val="00BD724B"/>
    <w:rsid w:val="00BD7620"/>
    <w:rsid w:val="00BD7DE0"/>
    <w:rsid w:val="00BE0159"/>
    <w:rsid w:val="00BE0EFF"/>
    <w:rsid w:val="00BE19B2"/>
    <w:rsid w:val="00BE24B5"/>
    <w:rsid w:val="00BE2B8A"/>
    <w:rsid w:val="00BE31A3"/>
    <w:rsid w:val="00BE31BA"/>
    <w:rsid w:val="00BE3222"/>
    <w:rsid w:val="00BE36C6"/>
    <w:rsid w:val="00BE3792"/>
    <w:rsid w:val="00BE37C8"/>
    <w:rsid w:val="00BE39D0"/>
    <w:rsid w:val="00BE39E9"/>
    <w:rsid w:val="00BE3B75"/>
    <w:rsid w:val="00BE47F7"/>
    <w:rsid w:val="00BE4BB7"/>
    <w:rsid w:val="00BE4E80"/>
    <w:rsid w:val="00BE5485"/>
    <w:rsid w:val="00BE5840"/>
    <w:rsid w:val="00BE5DB9"/>
    <w:rsid w:val="00BE5F93"/>
    <w:rsid w:val="00BE6212"/>
    <w:rsid w:val="00BE6697"/>
    <w:rsid w:val="00BE73A5"/>
    <w:rsid w:val="00BE776D"/>
    <w:rsid w:val="00BE7820"/>
    <w:rsid w:val="00BE7E69"/>
    <w:rsid w:val="00BF0261"/>
    <w:rsid w:val="00BF02C4"/>
    <w:rsid w:val="00BF0A85"/>
    <w:rsid w:val="00BF0F1F"/>
    <w:rsid w:val="00BF1469"/>
    <w:rsid w:val="00BF21C7"/>
    <w:rsid w:val="00BF2A94"/>
    <w:rsid w:val="00BF2BC9"/>
    <w:rsid w:val="00BF3045"/>
    <w:rsid w:val="00BF3081"/>
    <w:rsid w:val="00BF321E"/>
    <w:rsid w:val="00BF343D"/>
    <w:rsid w:val="00BF399B"/>
    <w:rsid w:val="00BF3FA5"/>
    <w:rsid w:val="00BF404B"/>
    <w:rsid w:val="00BF4145"/>
    <w:rsid w:val="00BF4821"/>
    <w:rsid w:val="00BF4D76"/>
    <w:rsid w:val="00BF5020"/>
    <w:rsid w:val="00BF50AD"/>
    <w:rsid w:val="00BF5152"/>
    <w:rsid w:val="00BF51EE"/>
    <w:rsid w:val="00BF528D"/>
    <w:rsid w:val="00BF577A"/>
    <w:rsid w:val="00BF5D53"/>
    <w:rsid w:val="00BF63FD"/>
    <w:rsid w:val="00BF6C17"/>
    <w:rsid w:val="00BF7026"/>
    <w:rsid w:val="00BF72F1"/>
    <w:rsid w:val="00BF737F"/>
    <w:rsid w:val="00BF7570"/>
    <w:rsid w:val="00C001AB"/>
    <w:rsid w:val="00C00410"/>
    <w:rsid w:val="00C004C9"/>
    <w:rsid w:val="00C00F5A"/>
    <w:rsid w:val="00C011A3"/>
    <w:rsid w:val="00C01261"/>
    <w:rsid w:val="00C012BB"/>
    <w:rsid w:val="00C014F8"/>
    <w:rsid w:val="00C01913"/>
    <w:rsid w:val="00C01936"/>
    <w:rsid w:val="00C0283A"/>
    <w:rsid w:val="00C03525"/>
    <w:rsid w:val="00C03881"/>
    <w:rsid w:val="00C03F58"/>
    <w:rsid w:val="00C047E6"/>
    <w:rsid w:val="00C0492A"/>
    <w:rsid w:val="00C056D0"/>
    <w:rsid w:val="00C057E3"/>
    <w:rsid w:val="00C057EE"/>
    <w:rsid w:val="00C06072"/>
    <w:rsid w:val="00C063C8"/>
    <w:rsid w:val="00C06560"/>
    <w:rsid w:val="00C06DBE"/>
    <w:rsid w:val="00C07032"/>
    <w:rsid w:val="00C07612"/>
    <w:rsid w:val="00C07CA6"/>
    <w:rsid w:val="00C07D86"/>
    <w:rsid w:val="00C102E1"/>
    <w:rsid w:val="00C10366"/>
    <w:rsid w:val="00C10DB6"/>
    <w:rsid w:val="00C10E11"/>
    <w:rsid w:val="00C10EFF"/>
    <w:rsid w:val="00C10F7B"/>
    <w:rsid w:val="00C117C8"/>
    <w:rsid w:val="00C11A20"/>
    <w:rsid w:val="00C11ADB"/>
    <w:rsid w:val="00C11ED7"/>
    <w:rsid w:val="00C1219D"/>
    <w:rsid w:val="00C1229D"/>
    <w:rsid w:val="00C123A1"/>
    <w:rsid w:val="00C12E58"/>
    <w:rsid w:val="00C12FD0"/>
    <w:rsid w:val="00C133E8"/>
    <w:rsid w:val="00C14428"/>
    <w:rsid w:val="00C146AE"/>
    <w:rsid w:val="00C1512D"/>
    <w:rsid w:val="00C15E33"/>
    <w:rsid w:val="00C160BE"/>
    <w:rsid w:val="00C1637E"/>
    <w:rsid w:val="00C1683B"/>
    <w:rsid w:val="00C16A50"/>
    <w:rsid w:val="00C16EE6"/>
    <w:rsid w:val="00C17042"/>
    <w:rsid w:val="00C172FD"/>
    <w:rsid w:val="00C17304"/>
    <w:rsid w:val="00C1742E"/>
    <w:rsid w:val="00C174BB"/>
    <w:rsid w:val="00C17514"/>
    <w:rsid w:val="00C17CB6"/>
    <w:rsid w:val="00C17D9A"/>
    <w:rsid w:val="00C208FA"/>
    <w:rsid w:val="00C2092A"/>
    <w:rsid w:val="00C20A18"/>
    <w:rsid w:val="00C20CC5"/>
    <w:rsid w:val="00C21721"/>
    <w:rsid w:val="00C21B8F"/>
    <w:rsid w:val="00C21C67"/>
    <w:rsid w:val="00C21DB6"/>
    <w:rsid w:val="00C220E2"/>
    <w:rsid w:val="00C22606"/>
    <w:rsid w:val="00C22D82"/>
    <w:rsid w:val="00C22F8C"/>
    <w:rsid w:val="00C2374F"/>
    <w:rsid w:val="00C237BD"/>
    <w:rsid w:val="00C238A8"/>
    <w:rsid w:val="00C238C4"/>
    <w:rsid w:val="00C23D51"/>
    <w:rsid w:val="00C242E4"/>
    <w:rsid w:val="00C24873"/>
    <w:rsid w:val="00C24EC6"/>
    <w:rsid w:val="00C256DB"/>
    <w:rsid w:val="00C25A0E"/>
    <w:rsid w:val="00C25B06"/>
    <w:rsid w:val="00C25B72"/>
    <w:rsid w:val="00C2607E"/>
    <w:rsid w:val="00C26103"/>
    <w:rsid w:val="00C261F2"/>
    <w:rsid w:val="00C262A2"/>
    <w:rsid w:val="00C27FD9"/>
    <w:rsid w:val="00C30053"/>
    <w:rsid w:val="00C30160"/>
    <w:rsid w:val="00C3029E"/>
    <w:rsid w:val="00C30491"/>
    <w:rsid w:val="00C306E5"/>
    <w:rsid w:val="00C3081E"/>
    <w:rsid w:val="00C31031"/>
    <w:rsid w:val="00C310E0"/>
    <w:rsid w:val="00C314EC"/>
    <w:rsid w:val="00C3160E"/>
    <w:rsid w:val="00C31B84"/>
    <w:rsid w:val="00C328F2"/>
    <w:rsid w:val="00C33360"/>
    <w:rsid w:val="00C33653"/>
    <w:rsid w:val="00C33C81"/>
    <w:rsid w:val="00C33E23"/>
    <w:rsid w:val="00C340B1"/>
    <w:rsid w:val="00C34AAB"/>
    <w:rsid w:val="00C34C32"/>
    <w:rsid w:val="00C34D69"/>
    <w:rsid w:val="00C34F40"/>
    <w:rsid w:val="00C35292"/>
    <w:rsid w:val="00C3588D"/>
    <w:rsid w:val="00C35F03"/>
    <w:rsid w:val="00C35FFD"/>
    <w:rsid w:val="00C3668A"/>
    <w:rsid w:val="00C36692"/>
    <w:rsid w:val="00C36860"/>
    <w:rsid w:val="00C369EB"/>
    <w:rsid w:val="00C37CA8"/>
    <w:rsid w:val="00C4053D"/>
    <w:rsid w:val="00C405A9"/>
    <w:rsid w:val="00C40734"/>
    <w:rsid w:val="00C40CAA"/>
    <w:rsid w:val="00C40D99"/>
    <w:rsid w:val="00C40EA0"/>
    <w:rsid w:val="00C410A8"/>
    <w:rsid w:val="00C41105"/>
    <w:rsid w:val="00C4172D"/>
    <w:rsid w:val="00C4185F"/>
    <w:rsid w:val="00C41A20"/>
    <w:rsid w:val="00C41BCB"/>
    <w:rsid w:val="00C41F23"/>
    <w:rsid w:val="00C42158"/>
    <w:rsid w:val="00C42180"/>
    <w:rsid w:val="00C42BA0"/>
    <w:rsid w:val="00C42E43"/>
    <w:rsid w:val="00C43092"/>
    <w:rsid w:val="00C43197"/>
    <w:rsid w:val="00C4335E"/>
    <w:rsid w:val="00C43911"/>
    <w:rsid w:val="00C43DEB"/>
    <w:rsid w:val="00C442D5"/>
    <w:rsid w:val="00C44BA0"/>
    <w:rsid w:val="00C44E0D"/>
    <w:rsid w:val="00C45285"/>
    <w:rsid w:val="00C45887"/>
    <w:rsid w:val="00C45B56"/>
    <w:rsid w:val="00C45D7D"/>
    <w:rsid w:val="00C46100"/>
    <w:rsid w:val="00C4619D"/>
    <w:rsid w:val="00C4635B"/>
    <w:rsid w:val="00C46645"/>
    <w:rsid w:val="00C47316"/>
    <w:rsid w:val="00C47878"/>
    <w:rsid w:val="00C47AB7"/>
    <w:rsid w:val="00C50547"/>
    <w:rsid w:val="00C50662"/>
    <w:rsid w:val="00C507A3"/>
    <w:rsid w:val="00C50F52"/>
    <w:rsid w:val="00C51317"/>
    <w:rsid w:val="00C516CC"/>
    <w:rsid w:val="00C51DD9"/>
    <w:rsid w:val="00C51F0E"/>
    <w:rsid w:val="00C5256C"/>
    <w:rsid w:val="00C52D78"/>
    <w:rsid w:val="00C52F90"/>
    <w:rsid w:val="00C53693"/>
    <w:rsid w:val="00C53708"/>
    <w:rsid w:val="00C53754"/>
    <w:rsid w:val="00C5427A"/>
    <w:rsid w:val="00C54A8C"/>
    <w:rsid w:val="00C54E3C"/>
    <w:rsid w:val="00C54F91"/>
    <w:rsid w:val="00C5502B"/>
    <w:rsid w:val="00C55A40"/>
    <w:rsid w:val="00C55BF9"/>
    <w:rsid w:val="00C56338"/>
    <w:rsid w:val="00C5634E"/>
    <w:rsid w:val="00C577E0"/>
    <w:rsid w:val="00C60B91"/>
    <w:rsid w:val="00C60D39"/>
    <w:rsid w:val="00C60F9C"/>
    <w:rsid w:val="00C612EA"/>
    <w:rsid w:val="00C6208B"/>
    <w:rsid w:val="00C620CE"/>
    <w:rsid w:val="00C63122"/>
    <w:rsid w:val="00C63429"/>
    <w:rsid w:val="00C63476"/>
    <w:rsid w:val="00C63504"/>
    <w:rsid w:val="00C638DB"/>
    <w:rsid w:val="00C63A84"/>
    <w:rsid w:val="00C65527"/>
    <w:rsid w:val="00C656C1"/>
    <w:rsid w:val="00C65AD3"/>
    <w:rsid w:val="00C65BC6"/>
    <w:rsid w:val="00C66A85"/>
    <w:rsid w:val="00C6703B"/>
    <w:rsid w:val="00C67967"/>
    <w:rsid w:val="00C7001A"/>
    <w:rsid w:val="00C7013E"/>
    <w:rsid w:val="00C70231"/>
    <w:rsid w:val="00C7059E"/>
    <w:rsid w:val="00C705BE"/>
    <w:rsid w:val="00C706CE"/>
    <w:rsid w:val="00C70CE3"/>
    <w:rsid w:val="00C70D29"/>
    <w:rsid w:val="00C7121E"/>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58AF"/>
    <w:rsid w:val="00C764A1"/>
    <w:rsid w:val="00C76570"/>
    <w:rsid w:val="00C767E7"/>
    <w:rsid w:val="00C76BC6"/>
    <w:rsid w:val="00C76DF6"/>
    <w:rsid w:val="00C7710D"/>
    <w:rsid w:val="00C77219"/>
    <w:rsid w:val="00C775BA"/>
    <w:rsid w:val="00C77884"/>
    <w:rsid w:val="00C80051"/>
    <w:rsid w:val="00C803B3"/>
    <w:rsid w:val="00C80AC2"/>
    <w:rsid w:val="00C80D93"/>
    <w:rsid w:val="00C812CE"/>
    <w:rsid w:val="00C8173B"/>
    <w:rsid w:val="00C8183C"/>
    <w:rsid w:val="00C818B2"/>
    <w:rsid w:val="00C81F49"/>
    <w:rsid w:val="00C81F95"/>
    <w:rsid w:val="00C8231B"/>
    <w:rsid w:val="00C825C8"/>
    <w:rsid w:val="00C82998"/>
    <w:rsid w:val="00C82A39"/>
    <w:rsid w:val="00C83691"/>
    <w:rsid w:val="00C84397"/>
    <w:rsid w:val="00C84506"/>
    <w:rsid w:val="00C845E4"/>
    <w:rsid w:val="00C84821"/>
    <w:rsid w:val="00C84DC8"/>
    <w:rsid w:val="00C84F3F"/>
    <w:rsid w:val="00C84F73"/>
    <w:rsid w:val="00C85761"/>
    <w:rsid w:val="00C858D6"/>
    <w:rsid w:val="00C85A47"/>
    <w:rsid w:val="00C85B7D"/>
    <w:rsid w:val="00C85FBC"/>
    <w:rsid w:val="00C86177"/>
    <w:rsid w:val="00C861C5"/>
    <w:rsid w:val="00C86A49"/>
    <w:rsid w:val="00C86DE8"/>
    <w:rsid w:val="00C87B9B"/>
    <w:rsid w:val="00C87FEF"/>
    <w:rsid w:val="00C90366"/>
    <w:rsid w:val="00C906F4"/>
    <w:rsid w:val="00C9103E"/>
    <w:rsid w:val="00C91AD9"/>
    <w:rsid w:val="00C9258A"/>
    <w:rsid w:val="00C9279B"/>
    <w:rsid w:val="00C9290D"/>
    <w:rsid w:val="00C92C07"/>
    <w:rsid w:val="00C92CD0"/>
    <w:rsid w:val="00C934AD"/>
    <w:rsid w:val="00C93A80"/>
    <w:rsid w:val="00C93A96"/>
    <w:rsid w:val="00C93CAA"/>
    <w:rsid w:val="00C94384"/>
    <w:rsid w:val="00C945CF"/>
    <w:rsid w:val="00C949DA"/>
    <w:rsid w:val="00C9541E"/>
    <w:rsid w:val="00C95BF5"/>
    <w:rsid w:val="00C95F75"/>
    <w:rsid w:val="00C95FBE"/>
    <w:rsid w:val="00C96007"/>
    <w:rsid w:val="00C96307"/>
    <w:rsid w:val="00C96375"/>
    <w:rsid w:val="00C97C41"/>
    <w:rsid w:val="00CA0197"/>
    <w:rsid w:val="00CA0386"/>
    <w:rsid w:val="00CA06A4"/>
    <w:rsid w:val="00CA0D26"/>
    <w:rsid w:val="00CA1791"/>
    <w:rsid w:val="00CA1841"/>
    <w:rsid w:val="00CA22D5"/>
    <w:rsid w:val="00CA23E3"/>
    <w:rsid w:val="00CA2546"/>
    <w:rsid w:val="00CA2560"/>
    <w:rsid w:val="00CA29C9"/>
    <w:rsid w:val="00CA2A87"/>
    <w:rsid w:val="00CA376A"/>
    <w:rsid w:val="00CA37EE"/>
    <w:rsid w:val="00CA391F"/>
    <w:rsid w:val="00CA3CCE"/>
    <w:rsid w:val="00CA5528"/>
    <w:rsid w:val="00CA5729"/>
    <w:rsid w:val="00CA5846"/>
    <w:rsid w:val="00CA6103"/>
    <w:rsid w:val="00CA620B"/>
    <w:rsid w:val="00CA6694"/>
    <w:rsid w:val="00CA6C2C"/>
    <w:rsid w:val="00CA708E"/>
    <w:rsid w:val="00CA71F7"/>
    <w:rsid w:val="00CA76CA"/>
    <w:rsid w:val="00CB010E"/>
    <w:rsid w:val="00CB02DF"/>
    <w:rsid w:val="00CB0554"/>
    <w:rsid w:val="00CB0808"/>
    <w:rsid w:val="00CB1354"/>
    <w:rsid w:val="00CB160E"/>
    <w:rsid w:val="00CB181C"/>
    <w:rsid w:val="00CB1B5F"/>
    <w:rsid w:val="00CB225C"/>
    <w:rsid w:val="00CB25CA"/>
    <w:rsid w:val="00CB2922"/>
    <w:rsid w:val="00CB2A8D"/>
    <w:rsid w:val="00CB323D"/>
    <w:rsid w:val="00CB36F1"/>
    <w:rsid w:val="00CB3BD9"/>
    <w:rsid w:val="00CB41E2"/>
    <w:rsid w:val="00CB4558"/>
    <w:rsid w:val="00CB4C13"/>
    <w:rsid w:val="00CB4E46"/>
    <w:rsid w:val="00CB5002"/>
    <w:rsid w:val="00CB5339"/>
    <w:rsid w:val="00CB5700"/>
    <w:rsid w:val="00CB67BE"/>
    <w:rsid w:val="00CB6CA0"/>
    <w:rsid w:val="00CB6DF8"/>
    <w:rsid w:val="00CB7013"/>
    <w:rsid w:val="00CB705D"/>
    <w:rsid w:val="00CB7117"/>
    <w:rsid w:val="00CC0177"/>
    <w:rsid w:val="00CC0545"/>
    <w:rsid w:val="00CC1238"/>
    <w:rsid w:val="00CC146B"/>
    <w:rsid w:val="00CC203A"/>
    <w:rsid w:val="00CC23C4"/>
    <w:rsid w:val="00CC2BF2"/>
    <w:rsid w:val="00CC386D"/>
    <w:rsid w:val="00CC3A6C"/>
    <w:rsid w:val="00CC3F3B"/>
    <w:rsid w:val="00CC4CD0"/>
    <w:rsid w:val="00CC4DF6"/>
    <w:rsid w:val="00CC4EDD"/>
    <w:rsid w:val="00CC4F55"/>
    <w:rsid w:val="00CC57C3"/>
    <w:rsid w:val="00CC58B4"/>
    <w:rsid w:val="00CC6104"/>
    <w:rsid w:val="00CC630A"/>
    <w:rsid w:val="00CC6B8E"/>
    <w:rsid w:val="00CC7CB5"/>
    <w:rsid w:val="00CD014C"/>
    <w:rsid w:val="00CD0464"/>
    <w:rsid w:val="00CD06AA"/>
    <w:rsid w:val="00CD07F9"/>
    <w:rsid w:val="00CD0F9F"/>
    <w:rsid w:val="00CD15B0"/>
    <w:rsid w:val="00CD16B4"/>
    <w:rsid w:val="00CD1AEF"/>
    <w:rsid w:val="00CD1F35"/>
    <w:rsid w:val="00CD232A"/>
    <w:rsid w:val="00CD2392"/>
    <w:rsid w:val="00CD24A7"/>
    <w:rsid w:val="00CD2771"/>
    <w:rsid w:val="00CD2A82"/>
    <w:rsid w:val="00CD2BE5"/>
    <w:rsid w:val="00CD2D24"/>
    <w:rsid w:val="00CD2EA7"/>
    <w:rsid w:val="00CD33DA"/>
    <w:rsid w:val="00CD3512"/>
    <w:rsid w:val="00CD35B5"/>
    <w:rsid w:val="00CD37C6"/>
    <w:rsid w:val="00CD384F"/>
    <w:rsid w:val="00CD3998"/>
    <w:rsid w:val="00CD3A38"/>
    <w:rsid w:val="00CD3BDD"/>
    <w:rsid w:val="00CD3CBF"/>
    <w:rsid w:val="00CD46AD"/>
    <w:rsid w:val="00CD4D30"/>
    <w:rsid w:val="00CD5219"/>
    <w:rsid w:val="00CD5243"/>
    <w:rsid w:val="00CD5DC5"/>
    <w:rsid w:val="00CD6099"/>
    <w:rsid w:val="00CD6116"/>
    <w:rsid w:val="00CD66C9"/>
    <w:rsid w:val="00CD69FE"/>
    <w:rsid w:val="00CD6F73"/>
    <w:rsid w:val="00CD77EA"/>
    <w:rsid w:val="00CD7A9C"/>
    <w:rsid w:val="00CE054C"/>
    <w:rsid w:val="00CE0622"/>
    <w:rsid w:val="00CE0979"/>
    <w:rsid w:val="00CE182B"/>
    <w:rsid w:val="00CE1BD3"/>
    <w:rsid w:val="00CE1FC2"/>
    <w:rsid w:val="00CE238E"/>
    <w:rsid w:val="00CE239F"/>
    <w:rsid w:val="00CE23BB"/>
    <w:rsid w:val="00CE2949"/>
    <w:rsid w:val="00CE2A9F"/>
    <w:rsid w:val="00CE2E20"/>
    <w:rsid w:val="00CE2F05"/>
    <w:rsid w:val="00CE2F4D"/>
    <w:rsid w:val="00CE3F18"/>
    <w:rsid w:val="00CE493F"/>
    <w:rsid w:val="00CE4A2F"/>
    <w:rsid w:val="00CE4EA3"/>
    <w:rsid w:val="00CE51CC"/>
    <w:rsid w:val="00CE52CB"/>
    <w:rsid w:val="00CE579D"/>
    <w:rsid w:val="00CE5B4D"/>
    <w:rsid w:val="00CE5EC4"/>
    <w:rsid w:val="00CE5F15"/>
    <w:rsid w:val="00CE6807"/>
    <w:rsid w:val="00CE69B9"/>
    <w:rsid w:val="00CE6B8F"/>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99F"/>
    <w:rsid w:val="00CF3035"/>
    <w:rsid w:val="00CF311E"/>
    <w:rsid w:val="00CF326E"/>
    <w:rsid w:val="00CF3649"/>
    <w:rsid w:val="00CF39B9"/>
    <w:rsid w:val="00CF4123"/>
    <w:rsid w:val="00CF454D"/>
    <w:rsid w:val="00CF45E6"/>
    <w:rsid w:val="00CF4675"/>
    <w:rsid w:val="00CF4862"/>
    <w:rsid w:val="00CF4959"/>
    <w:rsid w:val="00CF4FA4"/>
    <w:rsid w:val="00CF5381"/>
    <w:rsid w:val="00CF5D5B"/>
    <w:rsid w:val="00CF5D8A"/>
    <w:rsid w:val="00CF6446"/>
    <w:rsid w:val="00CF6907"/>
    <w:rsid w:val="00CF6AAD"/>
    <w:rsid w:val="00CF6DFD"/>
    <w:rsid w:val="00CF6F2F"/>
    <w:rsid w:val="00CF6FAA"/>
    <w:rsid w:val="00CF6FEE"/>
    <w:rsid w:val="00CF7B15"/>
    <w:rsid w:val="00D00CEE"/>
    <w:rsid w:val="00D00D13"/>
    <w:rsid w:val="00D015BE"/>
    <w:rsid w:val="00D02CC8"/>
    <w:rsid w:val="00D030EF"/>
    <w:rsid w:val="00D03459"/>
    <w:rsid w:val="00D035B3"/>
    <w:rsid w:val="00D041E7"/>
    <w:rsid w:val="00D0453B"/>
    <w:rsid w:val="00D049B7"/>
    <w:rsid w:val="00D050F8"/>
    <w:rsid w:val="00D06105"/>
    <w:rsid w:val="00D06476"/>
    <w:rsid w:val="00D0680F"/>
    <w:rsid w:val="00D0695B"/>
    <w:rsid w:val="00D078C4"/>
    <w:rsid w:val="00D07F79"/>
    <w:rsid w:val="00D10536"/>
    <w:rsid w:val="00D10546"/>
    <w:rsid w:val="00D106D7"/>
    <w:rsid w:val="00D10C01"/>
    <w:rsid w:val="00D1134C"/>
    <w:rsid w:val="00D118F3"/>
    <w:rsid w:val="00D11D58"/>
    <w:rsid w:val="00D120CD"/>
    <w:rsid w:val="00D1211D"/>
    <w:rsid w:val="00D121FF"/>
    <w:rsid w:val="00D12A15"/>
    <w:rsid w:val="00D1343A"/>
    <w:rsid w:val="00D13960"/>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EF2"/>
    <w:rsid w:val="00D20F19"/>
    <w:rsid w:val="00D20FDD"/>
    <w:rsid w:val="00D2101A"/>
    <w:rsid w:val="00D2114E"/>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40B4"/>
    <w:rsid w:val="00D242E1"/>
    <w:rsid w:val="00D24BC1"/>
    <w:rsid w:val="00D24E95"/>
    <w:rsid w:val="00D24EA1"/>
    <w:rsid w:val="00D24FF9"/>
    <w:rsid w:val="00D252D1"/>
    <w:rsid w:val="00D25799"/>
    <w:rsid w:val="00D259D8"/>
    <w:rsid w:val="00D262B8"/>
    <w:rsid w:val="00D26432"/>
    <w:rsid w:val="00D26461"/>
    <w:rsid w:val="00D266E9"/>
    <w:rsid w:val="00D26D2D"/>
    <w:rsid w:val="00D27079"/>
    <w:rsid w:val="00D27AE8"/>
    <w:rsid w:val="00D27CBD"/>
    <w:rsid w:val="00D311E3"/>
    <w:rsid w:val="00D3123A"/>
    <w:rsid w:val="00D3142B"/>
    <w:rsid w:val="00D314DF"/>
    <w:rsid w:val="00D3277E"/>
    <w:rsid w:val="00D32C78"/>
    <w:rsid w:val="00D32E87"/>
    <w:rsid w:val="00D335A2"/>
    <w:rsid w:val="00D3374A"/>
    <w:rsid w:val="00D33753"/>
    <w:rsid w:val="00D3436E"/>
    <w:rsid w:val="00D344AF"/>
    <w:rsid w:val="00D346CF"/>
    <w:rsid w:val="00D35144"/>
    <w:rsid w:val="00D35BD4"/>
    <w:rsid w:val="00D36355"/>
    <w:rsid w:val="00D36691"/>
    <w:rsid w:val="00D369CA"/>
    <w:rsid w:val="00D36CAB"/>
    <w:rsid w:val="00D37349"/>
    <w:rsid w:val="00D37677"/>
    <w:rsid w:val="00D37AC1"/>
    <w:rsid w:val="00D40705"/>
    <w:rsid w:val="00D40A38"/>
    <w:rsid w:val="00D40D06"/>
    <w:rsid w:val="00D4166E"/>
    <w:rsid w:val="00D41F21"/>
    <w:rsid w:val="00D4231A"/>
    <w:rsid w:val="00D429B5"/>
    <w:rsid w:val="00D43248"/>
    <w:rsid w:val="00D432EF"/>
    <w:rsid w:val="00D43795"/>
    <w:rsid w:val="00D442C2"/>
    <w:rsid w:val="00D45075"/>
    <w:rsid w:val="00D45673"/>
    <w:rsid w:val="00D45859"/>
    <w:rsid w:val="00D45AE9"/>
    <w:rsid w:val="00D45CEF"/>
    <w:rsid w:val="00D4666F"/>
    <w:rsid w:val="00D46A64"/>
    <w:rsid w:val="00D46BAF"/>
    <w:rsid w:val="00D46C1B"/>
    <w:rsid w:val="00D46EA7"/>
    <w:rsid w:val="00D472AC"/>
    <w:rsid w:val="00D472AE"/>
    <w:rsid w:val="00D47379"/>
    <w:rsid w:val="00D47C4D"/>
    <w:rsid w:val="00D50073"/>
    <w:rsid w:val="00D50B8A"/>
    <w:rsid w:val="00D5101D"/>
    <w:rsid w:val="00D51839"/>
    <w:rsid w:val="00D51BAA"/>
    <w:rsid w:val="00D52946"/>
    <w:rsid w:val="00D5298A"/>
    <w:rsid w:val="00D53396"/>
    <w:rsid w:val="00D53D62"/>
    <w:rsid w:val="00D54123"/>
    <w:rsid w:val="00D5458D"/>
    <w:rsid w:val="00D54BF2"/>
    <w:rsid w:val="00D55B19"/>
    <w:rsid w:val="00D55BBE"/>
    <w:rsid w:val="00D5704D"/>
    <w:rsid w:val="00D572B4"/>
    <w:rsid w:val="00D573AD"/>
    <w:rsid w:val="00D57914"/>
    <w:rsid w:val="00D57BF4"/>
    <w:rsid w:val="00D57CF3"/>
    <w:rsid w:val="00D60377"/>
    <w:rsid w:val="00D605C6"/>
    <w:rsid w:val="00D60814"/>
    <w:rsid w:val="00D60973"/>
    <w:rsid w:val="00D60BCA"/>
    <w:rsid w:val="00D60D2D"/>
    <w:rsid w:val="00D6129E"/>
    <w:rsid w:val="00D618C0"/>
    <w:rsid w:val="00D6246E"/>
    <w:rsid w:val="00D62924"/>
    <w:rsid w:val="00D629BF"/>
    <w:rsid w:val="00D62BDC"/>
    <w:rsid w:val="00D63227"/>
    <w:rsid w:val="00D63E61"/>
    <w:rsid w:val="00D6448C"/>
    <w:rsid w:val="00D644A6"/>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D05"/>
    <w:rsid w:val="00D70F9E"/>
    <w:rsid w:val="00D716EE"/>
    <w:rsid w:val="00D719D5"/>
    <w:rsid w:val="00D71BF0"/>
    <w:rsid w:val="00D71EE8"/>
    <w:rsid w:val="00D723A2"/>
    <w:rsid w:val="00D72510"/>
    <w:rsid w:val="00D727CD"/>
    <w:rsid w:val="00D72ABE"/>
    <w:rsid w:val="00D72EDD"/>
    <w:rsid w:val="00D7305C"/>
    <w:rsid w:val="00D7356C"/>
    <w:rsid w:val="00D73F2E"/>
    <w:rsid w:val="00D73F90"/>
    <w:rsid w:val="00D742A9"/>
    <w:rsid w:val="00D745D2"/>
    <w:rsid w:val="00D74C26"/>
    <w:rsid w:val="00D750C9"/>
    <w:rsid w:val="00D75306"/>
    <w:rsid w:val="00D7558C"/>
    <w:rsid w:val="00D75778"/>
    <w:rsid w:val="00D75916"/>
    <w:rsid w:val="00D75BC1"/>
    <w:rsid w:val="00D75D0E"/>
    <w:rsid w:val="00D764C1"/>
    <w:rsid w:val="00D76D0F"/>
    <w:rsid w:val="00D76DD9"/>
    <w:rsid w:val="00D76EB6"/>
    <w:rsid w:val="00D77504"/>
    <w:rsid w:val="00D77F5F"/>
    <w:rsid w:val="00D8015B"/>
    <w:rsid w:val="00D80374"/>
    <w:rsid w:val="00D806C9"/>
    <w:rsid w:val="00D80C1C"/>
    <w:rsid w:val="00D80C54"/>
    <w:rsid w:val="00D82616"/>
    <w:rsid w:val="00D82734"/>
    <w:rsid w:val="00D83A97"/>
    <w:rsid w:val="00D83D54"/>
    <w:rsid w:val="00D83ED2"/>
    <w:rsid w:val="00D84DB4"/>
    <w:rsid w:val="00D84DB5"/>
    <w:rsid w:val="00D84F1A"/>
    <w:rsid w:val="00D851C7"/>
    <w:rsid w:val="00D85332"/>
    <w:rsid w:val="00D85479"/>
    <w:rsid w:val="00D85553"/>
    <w:rsid w:val="00D85A28"/>
    <w:rsid w:val="00D85E7E"/>
    <w:rsid w:val="00D85F99"/>
    <w:rsid w:val="00D86158"/>
    <w:rsid w:val="00D861FB"/>
    <w:rsid w:val="00D86343"/>
    <w:rsid w:val="00D86E42"/>
    <w:rsid w:val="00D86EA1"/>
    <w:rsid w:val="00D86EF3"/>
    <w:rsid w:val="00D86FFC"/>
    <w:rsid w:val="00D8730A"/>
    <w:rsid w:val="00D873B0"/>
    <w:rsid w:val="00D875C8"/>
    <w:rsid w:val="00D876C6"/>
    <w:rsid w:val="00D87C0D"/>
    <w:rsid w:val="00D9039F"/>
    <w:rsid w:val="00D90C42"/>
    <w:rsid w:val="00D90E7F"/>
    <w:rsid w:val="00D9146A"/>
    <w:rsid w:val="00D91A3B"/>
    <w:rsid w:val="00D91E02"/>
    <w:rsid w:val="00D9209E"/>
    <w:rsid w:val="00D92119"/>
    <w:rsid w:val="00D92AA0"/>
    <w:rsid w:val="00D92E51"/>
    <w:rsid w:val="00D940A3"/>
    <w:rsid w:val="00D94137"/>
    <w:rsid w:val="00D944AC"/>
    <w:rsid w:val="00D94807"/>
    <w:rsid w:val="00D948A0"/>
    <w:rsid w:val="00D94B43"/>
    <w:rsid w:val="00D94C51"/>
    <w:rsid w:val="00D94D97"/>
    <w:rsid w:val="00D94DC8"/>
    <w:rsid w:val="00D95622"/>
    <w:rsid w:val="00D95806"/>
    <w:rsid w:val="00D95933"/>
    <w:rsid w:val="00D97075"/>
    <w:rsid w:val="00D973A0"/>
    <w:rsid w:val="00D97812"/>
    <w:rsid w:val="00DA0238"/>
    <w:rsid w:val="00DA0743"/>
    <w:rsid w:val="00DA0BF0"/>
    <w:rsid w:val="00DA126E"/>
    <w:rsid w:val="00DA13BF"/>
    <w:rsid w:val="00DA14E3"/>
    <w:rsid w:val="00DA1C9E"/>
    <w:rsid w:val="00DA1E84"/>
    <w:rsid w:val="00DA281B"/>
    <w:rsid w:val="00DA2A81"/>
    <w:rsid w:val="00DA3136"/>
    <w:rsid w:val="00DA343C"/>
    <w:rsid w:val="00DA4476"/>
    <w:rsid w:val="00DA4E56"/>
    <w:rsid w:val="00DA4F4A"/>
    <w:rsid w:val="00DA6008"/>
    <w:rsid w:val="00DA62B9"/>
    <w:rsid w:val="00DA67D5"/>
    <w:rsid w:val="00DA680C"/>
    <w:rsid w:val="00DA6E7F"/>
    <w:rsid w:val="00DA7403"/>
    <w:rsid w:val="00DA742C"/>
    <w:rsid w:val="00DA7B15"/>
    <w:rsid w:val="00DA7BED"/>
    <w:rsid w:val="00DB00C5"/>
    <w:rsid w:val="00DB01CF"/>
    <w:rsid w:val="00DB0BD1"/>
    <w:rsid w:val="00DB10CB"/>
    <w:rsid w:val="00DB2305"/>
    <w:rsid w:val="00DB24E7"/>
    <w:rsid w:val="00DB2E9C"/>
    <w:rsid w:val="00DB3089"/>
    <w:rsid w:val="00DB309F"/>
    <w:rsid w:val="00DB35E6"/>
    <w:rsid w:val="00DB3746"/>
    <w:rsid w:val="00DB3799"/>
    <w:rsid w:val="00DB384E"/>
    <w:rsid w:val="00DB3BB4"/>
    <w:rsid w:val="00DB3F00"/>
    <w:rsid w:val="00DB4156"/>
    <w:rsid w:val="00DB44A9"/>
    <w:rsid w:val="00DB4577"/>
    <w:rsid w:val="00DB4B14"/>
    <w:rsid w:val="00DB661B"/>
    <w:rsid w:val="00DB6CEA"/>
    <w:rsid w:val="00DB6D4A"/>
    <w:rsid w:val="00DC0B77"/>
    <w:rsid w:val="00DC0C98"/>
    <w:rsid w:val="00DC0E5B"/>
    <w:rsid w:val="00DC15C7"/>
    <w:rsid w:val="00DC1D76"/>
    <w:rsid w:val="00DC25AF"/>
    <w:rsid w:val="00DC28B5"/>
    <w:rsid w:val="00DC2DD5"/>
    <w:rsid w:val="00DC2DF9"/>
    <w:rsid w:val="00DC30EE"/>
    <w:rsid w:val="00DC3C66"/>
    <w:rsid w:val="00DC42A4"/>
    <w:rsid w:val="00DC44AE"/>
    <w:rsid w:val="00DC47C6"/>
    <w:rsid w:val="00DC4850"/>
    <w:rsid w:val="00DC4F3E"/>
    <w:rsid w:val="00DC525C"/>
    <w:rsid w:val="00DC59BE"/>
    <w:rsid w:val="00DC5AD7"/>
    <w:rsid w:val="00DC5C75"/>
    <w:rsid w:val="00DC5E4C"/>
    <w:rsid w:val="00DC6002"/>
    <w:rsid w:val="00DC6647"/>
    <w:rsid w:val="00DC666A"/>
    <w:rsid w:val="00DC6816"/>
    <w:rsid w:val="00DC6CC5"/>
    <w:rsid w:val="00DC6CF0"/>
    <w:rsid w:val="00DC6D1C"/>
    <w:rsid w:val="00DC6DEC"/>
    <w:rsid w:val="00DC6F76"/>
    <w:rsid w:val="00DC739A"/>
    <w:rsid w:val="00DC7442"/>
    <w:rsid w:val="00DC753A"/>
    <w:rsid w:val="00DC7874"/>
    <w:rsid w:val="00DC7920"/>
    <w:rsid w:val="00DC7C3B"/>
    <w:rsid w:val="00DC7EDA"/>
    <w:rsid w:val="00DD001A"/>
    <w:rsid w:val="00DD0ABF"/>
    <w:rsid w:val="00DD1197"/>
    <w:rsid w:val="00DD1965"/>
    <w:rsid w:val="00DD1FCD"/>
    <w:rsid w:val="00DD2CA7"/>
    <w:rsid w:val="00DD2F2B"/>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67BA"/>
    <w:rsid w:val="00DD6893"/>
    <w:rsid w:val="00DD6C43"/>
    <w:rsid w:val="00DD6CE5"/>
    <w:rsid w:val="00DD6FB8"/>
    <w:rsid w:val="00DD749D"/>
    <w:rsid w:val="00DE0170"/>
    <w:rsid w:val="00DE0431"/>
    <w:rsid w:val="00DE0489"/>
    <w:rsid w:val="00DE0C6A"/>
    <w:rsid w:val="00DE0FC5"/>
    <w:rsid w:val="00DE130E"/>
    <w:rsid w:val="00DE193A"/>
    <w:rsid w:val="00DE255D"/>
    <w:rsid w:val="00DE2823"/>
    <w:rsid w:val="00DE2F03"/>
    <w:rsid w:val="00DE32E0"/>
    <w:rsid w:val="00DE3510"/>
    <w:rsid w:val="00DE3568"/>
    <w:rsid w:val="00DE36E4"/>
    <w:rsid w:val="00DE3FB5"/>
    <w:rsid w:val="00DE4A69"/>
    <w:rsid w:val="00DE56FC"/>
    <w:rsid w:val="00DE5C0C"/>
    <w:rsid w:val="00DE5C9C"/>
    <w:rsid w:val="00DE5FF9"/>
    <w:rsid w:val="00DE63E8"/>
    <w:rsid w:val="00DE6419"/>
    <w:rsid w:val="00DE69DF"/>
    <w:rsid w:val="00DE6AFE"/>
    <w:rsid w:val="00DE6E41"/>
    <w:rsid w:val="00DE71B6"/>
    <w:rsid w:val="00DE7322"/>
    <w:rsid w:val="00DE7702"/>
    <w:rsid w:val="00DE789D"/>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75F"/>
    <w:rsid w:val="00DF2F3D"/>
    <w:rsid w:val="00DF31D6"/>
    <w:rsid w:val="00DF3958"/>
    <w:rsid w:val="00DF3F25"/>
    <w:rsid w:val="00DF41F0"/>
    <w:rsid w:val="00DF4334"/>
    <w:rsid w:val="00DF49B8"/>
    <w:rsid w:val="00DF4AD2"/>
    <w:rsid w:val="00DF4BE2"/>
    <w:rsid w:val="00DF4EA5"/>
    <w:rsid w:val="00DF542B"/>
    <w:rsid w:val="00DF58B4"/>
    <w:rsid w:val="00DF59E9"/>
    <w:rsid w:val="00DF5B78"/>
    <w:rsid w:val="00DF5CF7"/>
    <w:rsid w:val="00DF60B8"/>
    <w:rsid w:val="00DF6452"/>
    <w:rsid w:val="00DF6FF2"/>
    <w:rsid w:val="00DF739A"/>
    <w:rsid w:val="00DF73AB"/>
    <w:rsid w:val="00DF74E0"/>
    <w:rsid w:val="00DF75F9"/>
    <w:rsid w:val="00DF790D"/>
    <w:rsid w:val="00DF7C97"/>
    <w:rsid w:val="00DF7F25"/>
    <w:rsid w:val="00E00361"/>
    <w:rsid w:val="00E006A8"/>
    <w:rsid w:val="00E0098F"/>
    <w:rsid w:val="00E00A8B"/>
    <w:rsid w:val="00E00C37"/>
    <w:rsid w:val="00E01BD0"/>
    <w:rsid w:val="00E01DA8"/>
    <w:rsid w:val="00E02476"/>
    <w:rsid w:val="00E0276B"/>
    <w:rsid w:val="00E02C1E"/>
    <w:rsid w:val="00E036C9"/>
    <w:rsid w:val="00E0380A"/>
    <w:rsid w:val="00E0391F"/>
    <w:rsid w:val="00E03AF5"/>
    <w:rsid w:val="00E0404F"/>
    <w:rsid w:val="00E047A0"/>
    <w:rsid w:val="00E047DD"/>
    <w:rsid w:val="00E04C92"/>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31AB"/>
    <w:rsid w:val="00E1336B"/>
    <w:rsid w:val="00E13538"/>
    <w:rsid w:val="00E1368C"/>
    <w:rsid w:val="00E13C4C"/>
    <w:rsid w:val="00E13F6B"/>
    <w:rsid w:val="00E1429E"/>
    <w:rsid w:val="00E143F2"/>
    <w:rsid w:val="00E14401"/>
    <w:rsid w:val="00E15208"/>
    <w:rsid w:val="00E1545F"/>
    <w:rsid w:val="00E159C5"/>
    <w:rsid w:val="00E15BF1"/>
    <w:rsid w:val="00E16569"/>
    <w:rsid w:val="00E1662F"/>
    <w:rsid w:val="00E1734A"/>
    <w:rsid w:val="00E1735B"/>
    <w:rsid w:val="00E174FD"/>
    <w:rsid w:val="00E1776D"/>
    <w:rsid w:val="00E17B2F"/>
    <w:rsid w:val="00E17E95"/>
    <w:rsid w:val="00E2018F"/>
    <w:rsid w:val="00E20430"/>
    <w:rsid w:val="00E20DCD"/>
    <w:rsid w:val="00E21095"/>
    <w:rsid w:val="00E2122A"/>
    <w:rsid w:val="00E21458"/>
    <w:rsid w:val="00E21465"/>
    <w:rsid w:val="00E22702"/>
    <w:rsid w:val="00E22E23"/>
    <w:rsid w:val="00E2351A"/>
    <w:rsid w:val="00E236E6"/>
    <w:rsid w:val="00E23915"/>
    <w:rsid w:val="00E23CF4"/>
    <w:rsid w:val="00E242B0"/>
    <w:rsid w:val="00E24308"/>
    <w:rsid w:val="00E24525"/>
    <w:rsid w:val="00E2459C"/>
    <w:rsid w:val="00E24A21"/>
    <w:rsid w:val="00E24E12"/>
    <w:rsid w:val="00E2506B"/>
    <w:rsid w:val="00E251B0"/>
    <w:rsid w:val="00E255CA"/>
    <w:rsid w:val="00E25ABA"/>
    <w:rsid w:val="00E25C54"/>
    <w:rsid w:val="00E26326"/>
    <w:rsid w:val="00E265EB"/>
    <w:rsid w:val="00E26AA4"/>
    <w:rsid w:val="00E26DC2"/>
    <w:rsid w:val="00E26EA7"/>
    <w:rsid w:val="00E27487"/>
    <w:rsid w:val="00E276C7"/>
    <w:rsid w:val="00E279D8"/>
    <w:rsid w:val="00E27ACE"/>
    <w:rsid w:val="00E313BC"/>
    <w:rsid w:val="00E31448"/>
    <w:rsid w:val="00E31EEB"/>
    <w:rsid w:val="00E31FA1"/>
    <w:rsid w:val="00E321BC"/>
    <w:rsid w:val="00E32B2E"/>
    <w:rsid w:val="00E32BB0"/>
    <w:rsid w:val="00E32D82"/>
    <w:rsid w:val="00E3351E"/>
    <w:rsid w:val="00E33916"/>
    <w:rsid w:val="00E33BD8"/>
    <w:rsid w:val="00E33CCC"/>
    <w:rsid w:val="00E33D20"/>
    <w:rsid w:val="00E34A13"/>
    <w:rsid w:val="00E34AD4"/>
    <w:rsid w:val="00E35A3B"/>
    <w:rsid w:val="00E35F1E"/>
    <w:rsid w:val="00E363B4"/>
    <w:rsid w:val="00E363D2"/>
    <w:rsid w:val="00E36544"/>
    <w:rsid w:val="00E36926"/>
    <w:rsid w:val="00E36E65"/>
    <w:rsid w:val="00E36F37"/>
    <w:rsid w:val="00E37A20"/>
    <w:rsid w:val="00E37D8C"/>
    <w:rsid w:val="00E40553"/>
    <w:rsid w:val="00E4093B"/>
    <w:rsid w:val="00E40958"/>
    <w:rsid w:val="00E40967"/>
    <w:rsid w:val="00E40B48"/>
    <w:rsid w:val="00E40CC4"/>
    <w:rsid w:val="00E40CFC"/>
    <w:rsid w:val="00E41444"/>
    <w:rsid w:val="00E417F8"/>
    <w:rsid w:val="00E4202B"/>
    <w:rsid w:val="00E421DA"/>
    <w:rsid w:val="00E421EA"/>
    <w:rsid w:val="00E42558"/>
    <w:rsid w:val="00E42635"/>
    <w:rsid w:val="00E42AAA"/>
    <w:rsid w:val="00E433C1"/>
    <w:rsid w:val="00E43AF6"/>
    <w:rsid w:val="00E43B37"/>
    <w:rsid w:val="00E440BE"/>
    <w:rsid w:val="00E4451F"/>
    <w:rsid w:val="00E44774"/>
    <w:rsid w:val="00E44D6E"/>
    <w:rsid w:val="00E45046"/>
    <w:rsid w:val="00E4583B"/>
    <w:rsid w:val="00E45D93"/>
    <w:rsid w:val="00E45DC8"/>
    <w:rsid w:val="00E45F2F"/>
    <w:rsid w:val="00E45F81"/>
    <w:rsid w:val="00E46094"/>
    <w:rsid w:val="00E460F5"/>
    <w:rsid w:val="00E4617F"/>
    <w:rsid w:val="00E46195"/>
    <w:rsid w:val="00E463F0"/>
    <w:rsid w:val="00E465BC"/>
    <w:rsid w:val="00E47547"/>
    <w:rsid w:val="00E50B50"/>
    <w:rsid w:val="00E50F4B"/>
    <w:rsid w:val="00E512DB"/>
    <w:rsid w:val="00E523C3"/>
    <w:rsid w:val="00E52619"/>
    <w:rsid w:val="00E53378"/>
    <w:rsid w:val="00E53541"/>
    <w:rsid w:val="00E53CEA"/>
    <w:rsid w:val="00E5499B"/>
    <w:rsid w:val="00E54AED"/>
    <w:rsid w:val="00E54E00"/>
    <w:rsid w:val="00E555AC"/>
    <w:rsid w:val="00E5561F"/>
    <w:rsid w:val="00E5566C"/>
    <w:rsid w:val="00E557EB"/>
    <w:rsid w:val="00E55AC2"/>
    <w:rsid w:val="00E55BD6"/>
    <w:rsid w:val="00E56881"/>
    <w:rsid w:val="00E5711E"/>
    <w:rsid w:val="00E5724D"/>
    <w:rsid w:val="00E57A77"/>
    <w:rsid w:val="00E57BEA"/>
    <w:rsid w:val="00E60248"/>
    <w:rsid w:val="00E604E8"/>
    <w:rsid w:val="00E60CC3"/>
    <w:rsid w:val="00E615C2"/>
    <w:rsid w:val="00E617A9"/>
    <w:rsid w:val="00E62CF9"/>
    <w:rsid w:val="00E633E3"/>
    <w:rsid w:val="00E63491"/>
    <w:rsid w:val="00E63569"/>
    <w:rsid w:val="00E6384D"/>
    <w:rsid w:val="00E63AFB"/>
    <w:rsid w:val="00E63D34"/>
    <w:rsid w:val="00E63ED1"/>
    <w:rsid w:val="00E646A0"/>
    <w:rsid w:val="00E6473E"/>
    <w:rsid w:val="00E64793"/>
    <w:rsid w:val="00E649AB"/>
    <w:rsid w:val="00E64E8E"/>
    <w:rsid w:val="00E64EC8"/>
    <w:rsid w:val="00E65027"/>
    <w:rsid w:val="00E65600"/>
    <w:rsid w:val="00E657A0"/>
    <w:rsid w:val="00E6591C"/>
    <w:rsid w:val="00E660C5"/>
    <w:rsid w:val="00E66242"/>
    <w:rsid w:val="00E663A3"/>
    <w:rsid w:val="00E6648F"/>
    <w:rsid w:val="00E66606"/>
    <w:rsid w:val="00E67A53"/>
    <w:rsid w:val="00E67B96"/>
    <w:rsid w:val="00E67DFD"/>
    <w:rsid w:val="00E67FFC"/>
    <w:rsid w:val="00E7080F"/>
    <w:rsid w:val="00E70F10"/>
    <w:rsid w:val="00E713F5"/>
    <w:rsid w:val="00E71E63"/>
    <w:rsid w:val="00E71F34"/>
    <w:rsid w:val="00E72053"/>
    <w:rsid w:val="00E72249"/>
    <w:rsid w:val="00E7233D"/>
    <w:rsid w:val="00E7245A"/>
    <w:rsid w:val="00E7247B"/>
    <w:rsid w:val="00E726C0"/>
    <w:rsid w:val="00E72C86"/>
    <w:rsid w:val="00E72E5B"/>
    <w:rsid w:val="00E72F6D"/>
    <w:rsid w:val="00E7314D"/>
    <w:rsid w:val="00E733BF"/>
    <w:rsid w:val="00E73884"/>
    <w:rsid w:val="00E75398"/>
    <w:rsid w:val="00E754C3"/>
    <w:rsid w:val="00E75786"/>
    <w:rsid w:val="00E75BA2"/>
    <w:rsid w:val="00E75CEA"/>
    <w:rsid w:val="00E76210"/>
    <w:rsid w:val="00E769D3"/>
    <w:rsid w:val="00E76D1E"/>
    <w:rsid w:val="00E77520"/>
    <w:rsid w:val="00E7778C"/>
    <w:rsid w:val="00E77C7B"/>
    <w:rsid w:val="00E77CFA"/>
    <w:rsid w:val="00E814D2"/>
    <w:rsid w:val="00E81EAC"/>
    <w:rsid w:val="00E81EDF"/>
    <w:rsid w:val="00E82228"/>
    <w:rsid w:val="00E826A6"/>
    <w:rsid w:val="00E827BC"/>
    <w:rsid w:val="00E829FB"/>
    <w:rsid w:val="00E83E8B"/>
    <w:rsid w:val="00E84101"/>
    <w:rsid w:val="00E84516"/>
    <w:rsid w:val="00E8476D"/>
    <w:rsid w:val="00E84BED"/>
    <w:rsid w:val="00E852A5"/>
    <w:rsid w:val="00E860C5"/>
    <w:rsid w:val="00E86133"/>
    <w:rsid w:val="00E861BB"/>
    <w:rsid w:val="00E86267"/>
    <w:rsid w:val="00E86440"/>
    <w:rsid w:val="00E90128"/>
    <w:rsid w:val="00E904BD"/>
    <w:rsid w:val="00E91173"/>
    <w:rsid w:val="00E91928"/>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8B3"/>
    <w:rsid w:val="00E96A98"/>
    <w:rsid w:val="00E97CAB"/>
    <w:rsid w:val="00E97F2A"/>
    <w:rsid w:val="00EA0F56"/>
    <w:rsid w:val="00EA12E7"/>
    <w:rsid w:val="00EA18A1"/>
    <w:rsid w:val="00EA19E3"/>
    <w:rsid w:val="00EA1A42"/>
    <w:rsid w:val="00EA1CF3"/>
    <w:rsid w:val="00EA1D46"/>
    <w:rsid w:val="00EA1DE1"/>
    <w:rsid w:val="00EA1DF3"/>
    <w:rsid w:val="00EA26AE"/>
    <w:rsid w:val="00EA26E1"/>
    <w:rsid w:val="00EA2BF3"/>
    <w:rsid w:val="00EA36CF"/>
    <w:rsid w:val="00EA381A"/>
    <w:rsid w:val="00EA3CD6"/>
    <w:rsid w:val="00EA3EE2"/>
    <w:rsid w:val="00EA487A"/>
    <w:rsid w:val="00EA4B05"/>
    <w:rsid w:val="00EA4E30"/>
    <w:rsid w:val="00EA5D65"/>
    <w:rsid w:val="00EA6156"/>
    <w:rsid w:val="00EA6D40"/>
    <w:rsid w:val="00EA72DE"/>
    <w:rsid w:val="00EA78AB"/>
    <w:rsid w:val="00EA7B83"/>
    <w:rsid w:val="00EA7FDC"/>
    <w:rsid w:val="00EB0396"/>
    <w:rsid w:val="00EB069D"/>
    <w:rsid w:val="00EB085E"/>
    <w:rsid w:val="00EB094C"/>
    <w:rsid w:val="00EB09B6"/>
    <w:rsid w:val="00EB0EFC"/>
    <w:rsid w:val="00EB1493"/>
    <w:rsid w:val="00EB18BE"/>
    <w:rsid w:val="00EB208D"/>
    <w:rsid w:val="00EB2558"/>
    <w:rsid w:val="00EB270C"/>
    <w:rsid w:val="00EB2A13"/>
    <w:rsid w:val="00EB2C8A"/>
    <w:rsid w:val="00EB2D41"/>
    <w:rsid w:val="00EB375B"/>
    <w:rsid w:val="00EB38B0"/>
    <w:rsid w:val="00EB40DF"/>
    <w:rsid w:val="00EB4143"/>
    <w:rsid w:val="00EB44DA"/>
    <w:rsid w:val="00EB4DDE"/>
    <w:rsid w:val="00EB5191"/>
    <w:rsid w:val="00EB536F"/>
    <w:rsid w:val="00EB5471"/>
    <w:rsid w:val="00EB55C8"/>
    <w:rsid w:val="00EB5708"/>
    <w:rsid w:val="00EB5830"/>
    <w:rsid w:val="00EB5BEB"/>
    <w:rsid w:val="00EB5C62"/>
    <w:rsid w:val="00EB61C7"/>
    <w:rsid w:val="00EB6FC5"/>
    <w:rsid w:val="00EB7014"/>
    <w:rsid w:val="00EB7287"/>
    <w:rsid w:val="00EB7B3C"/>
    <w:rsid w:val="00EB7E20"/>
    <w:rsid w:val="00EC0229"/>
    <w:rsid w:val="00EC0835"/>
    <w:rsid w:val="00EC0DA9"/>
    <w:rsid w:val="00EC12AA"/>
    <w:rsid w:val="00EC146D"/>
    <w:rsid w:val="00EC1E93"/>
    <w:rsid w:val="00EC244E"/>
    <w:rsid w:val="00EC27DB"/>
    <w:rsid w:val="00EC28FE"/>
    <w:rsid w:val="00EC39E1"/>
    <w:rsid w:val="00EC40E8"/>
    <w:rsid w:val="00EC4382"/>
    <w:rsid w:val="00EC43AD"/>
    <w:rsid w:val="00EC4666"/>
    <w:rsid w:val="00EC4A9D"/>
    <w:rsid w:val="00EC4CB2"/>
    <w:rsid w:val="00EC4CB5"/>
    <w:rsid w:val="00EC5232"/>
    <w:rsid w:val="00EC5472"/>
    <w:rsid w:val="00EC5738"/>
    <w:rsid w:val="00EC608F"/>
    <w:rsid w:val="00EC6393"/>
    <w:rsid w:val="00EC6785"/>
    <w:rsid w:val="00EC6996"/>
    <w:rsid w:val="00EC6BAD"/>
    <w:rsid w:val="00EC6CBA"/>
    <w:rsid w:val="00EC6D75"/>
    <w:rsid w:val="00EC6F98"/>
    <w:rsid w:val="00ED00A3"/>
    <w:rsid w:val="00ED0459"/>
    <w:rsid w:val="00ED04CC"/>
    <w:rsid w:val="00ED0913"/>
    <w:rsid w:val="00ED0C1E"/>
    <w:rsid w:val="00ED13C6"/>
    <w:rsid w:val="00ED1B27"/>
    <w:rsid w:val="00ED1D88"/>
    <w:rsid w:val="00ED1DC3"/>
    <w:rsid w:val="00ED2133"/>
    <w:rsid w:val="00ED2247"/>
    <w:rsid w:val="00ED26E9"/>
    <w:rsid w:val="00ED2B08"/>
    <w:rsid w:val="00ED2B6E"/>
    <w:rsid w:val="00ED2D50"/>
    <w:rsid w:val="00ED2EA3"/>
    <w:rsid w:val="00ED33BE"/>
    <w:rsid w:val="00ED349B"/>
    <w:rsid w:val="00ED360C"/>
    <w:rsid w:val="00ED3B9B"/>
    <w:rsid w:val="00ED3CE2"/>
    <w:rsid w:val="00ED405C"/>
    <w:rsid w:val="00ED4104"/>
    <w:rsid w:val="00ED41EA"/>
    <w:rsid w:val="00ED498D"/>
    <w:rsid w:val="00ED5801"/>
    <w:rsid w:val="00ED59EF"/>
    <w:rsid w:val="00ED5E78"/>
    <w:rsid w:val="00ED7208"/>
    <w:rsid w:val="00EE09D1"/>
    <w:rsid w:val="00EE0BD3"/>
    <w:rsid w:val="00EE0EA2"/>
    <w:rsid w:val="00EE1A54"/>
    <w:rsid w:val="00EE1C71"/>
    <w:rsid w:val="00EE1D36"/>
    <w:rsid w:val="00EE22DC"/>
    <w:rsid w:val="00EE30DD"/>
    <w:rsid w:val="00EE3427"/>
    <w:rsid w:val="00EE375F"/>
    <w:rsid w:val="00EE3ACB"/>
    <w:rsid w:val="00EE3DBE"/>
    <w:rsid w:val="00EE3EB4"/>
    <w:rsid w:val="00EE4707"/>
    <w:rsid w:val="00EE4DD9"/>
    <w:rsid w:val="00EE520C"/>
    <w:rsid w:val="00EE522C"/>
    <w:rsid w:val="00EE5528"/>
    <w:rsid w:val="00EE5750"/>
    <w:rsid w:val="00EE5923"/>
    <w:rsid w:val="00EE5ACA"/>
    <w:rsid w:val="00EE5D0E"/>
    <w:rsid w:val="00EE5E86"/>
    <w:rsid w:val="00EE5F6D"/>
    <w:rsid w:val="00EE640D"/>
    <w:rsid w:val="00EE6557"/>
    <w:rsid w:val="00EE6796"/>
    <w:rsid w:val="00EE6EEB"/>
    <w:rsid w:val="00EE72D0"/>
    <w:rsid w:val="00EE77B7"/>
    <w:rsid w:val="00EE799F"/>
    <w:rsid w:val="00EF02E0"/>
    <w:rsid w:val="00EF0696"/>
    <w:rsid w:val="00EF0DC7"/>
    <w:rsid w:val="00EF12D6"/>
    <w:rsid w:val="00EF148C"/>
    <w:rsid w:val="00EF1990"/>
    <w:rsid w:val="00EF1E03"/>
    <w:rsid w:val="00EF2563"/>
    <w:rsid w:val="00EF28E4"/>
    <w:rsid w:val="00EF290F"/>
    <w:rsid w:val="00EF2A5B"/>
    <w:rsid w:val="00EF2AAF"/>
    <w:rsid w:val="00EF2E7C"/>
    <w:rsid w:val="00EF3CAC"/>
    <w:rsid w:val="00EF3CF1"/>
    <w:rsid w:val="00EF3FE3"/>
    <w:rsid w:val="00EF4150"/>
    <w:rsid w:val="00EF487D"/>
    <w:rsid w:val="00EF54D7"/>
    <w:rsid w:val="00EF579D"/>
    <w:rsid w:val="00EF57B7"/>
    <w:rsid w:val="00EF57F1"/>
    <w:rsid w:val="00EF5849"/>
    <w:rsid w:val="00EF5AAB"/>
    <w:rsid w:val="00EF5B46"/>
    <w:rsid w:val="00EF6AE5"/>
    <w:rsid w:val="00EF6DBF"/>
    <w:rsid w:val="00EF734C"/>
    <w:rsid w:val="00EF7788"/>
    <w:rsid w:val="00EF7970"/>
    <w:rsid w:val="00EF7EBF"/>
    <w:rsid w:val="00F00CA2"/>
    <w:rsid w:val="00F00EBC"/>
    <w:rsid w:val="00F01093"/>
    <w:rsid w:val="00F011CD"/>
    <w:rsid w:val="00F0152A"/>
    <w:rsid w:val="00F01604"/>
    <w:rsid w:val="00F01D3E"/>
    <w:rsid w:val="00F01F28"/>
    <w:rsid w:val="00F0279E"/>
    <w:rsid w:val="00F029E8"/>
    <w:rsid w:val="00F02AFA"/>
    <w:rsid w:val="00F03317"/>
    <w:rsid w:val="00F03C83"/>
    <w:rsid w:val="00F03F19"/>
    <w:rsid w:val="00F04329"/>
    <w:rsid w:val="00F0436A"/>
    <w:rsid w:val="00F044DA"/>
    <w:rsid w:val="00F04963"/>
    <w:rsid w:val="00F04B72"/>
    <w:rsid w:val="00F04CDE"/>
    <w:rsid w:val="00F04EF1"/>
    <w:rsid w:val="00F05135"/>
    <w:rsid w:val="00F0541D"/>
    <w:rsid w:val="00F0666A"/>
    <w:rsid w:val="00F06BB8"/>
    <w:rsid w:val="00F06DFD"/>
    <w:rsid w:val="00F07558"/>
    <w:rsid w:val="00F07AE3"/>
    <w:rsid w:val="00F100C9"/>
    <w:rsid w:val="00F103E0"/>
    <w:rsid w:val="00F1044B"/>
    <w:rsid w:val="00F10454"/>
    <w:rsid w:val="00F10734"/>
    <w:rsid w:val="00F109E5"/>
    <w:rsid w:val="00F11E52"/>
    <w:rsid w:val="00F122CE"/>
    <w:rsid w:val="00F12419"/>
    <w:rsid w:val="00F12581"/>
    <w:rsid w:val="00F125B1"/>
    <w:rsid w:val="00F126DE"/>
    <w:rsid w:val="00F131E5"/>
    <w:rsid w:val="00F1359E"/>
    <w:rsid w:val="00F141BA"/>
    <w:rsid w:val="00F14A21"/>
    <w:rsid w:val="00F1506F"/>
    <w:rsid w:val="00F1545C"/>
    <w:rsid w:val="00F1596A"/>
    <w:rsid w:val="00F15A66"/>
    <w:rsid w:val="00F15BE5"/>
    <w:rsid w:val="00F15EDA"/>
    <w:rsid w:val="00F16033"/>
    <w:rsid w:val="00F161E5"/>
    <w:rsid w:val="00F16AD0"/>
    <w:rsid w:val="00F16CA5"/>
    <w:rsid w:val="00F17113"/>
    <w:rsid w:val="00F17758"/>
    <w:rsid w:val="00F178F3"/>
    <w:rsid w:val="00F17988"/>
    <w:rsid w:val="00F203D0"/>
    <w:rsid w:val="00F204E3"/>
    <w:rsid w:val="00F205AA"/>
    <w:rsid w:val="00F205F4"/>
    <w:rsid w:val="00F21C48"/>
    <w:rsid w:val="00F22055"/>
    <w:rsid w:val="00F22E5A"/>
    <w:rsid w:val="00F22F41"/>
    <w:rsid w:val="00F233BD"/>
    <w:rsid w:val="00F2369C"/>
    <w:rsid w:val="00F247A4"/>
    <w:rsid w:val="00F249E0"/>
    <w:rsid w:val="00F250F3"/>
    <w:rsid w:val="00F25EEC"/>
    <w:rsid w:val="00F26286"/>
    <w:rsid w:val="00F266EB"/>
    <w:rsid w:val="00F267F9"/>
    <w:rsid w:val="00F2691B"/>
    <w:rsid w:val="00F26ADD"/>
    <w:rsid w:val="00F26B25"/>
    <w:rsid w:val="00F26C43"/>
    <w:rsid w:val="00F26F9D"/>
    <w:rsid w:val="00F2784E"/>
    <w:rsid w:val="00F278AA"/>
    <w:rsid w:val="00F27A47"/>
    <w:rsid w:val="00F27B2F"/>
    <w:rsid w:val="00F3082D"/>
    <w:rsid w:val="00F316F2"/>
    <w:rsid w:val="00F31E81"/>
    <w:rsid w:val="00F3202D"/>
    <w:rsid w:val="00F320DF"/>
    <w:rsid w:val="00F3299B"/>
    <w:rsid w:val="00F330D9"/>
    <w:rsid w:val="00F330F9"/>
    <w:rsid w:val="00F33928"/>
    <w:rsid w:val="00F33A09"/>
    <w:rsid w:val="00F33D78"/>
    <w:rsid w:val="00F3429B"/>
    <w:rsid w:val="00F34546"/>
    <w:rsid w:val="00F34867"/>
    <w:rsid w:val="00F3489D"/>
    <w:rsid w:val="00F348C1"/>
    <w:rsid w:val="00F3498D"/>
    <w:rsid w:val="00F34BF5"/>
    <w:rsid w:val="00F35070"/>
    <w:rsid w:val="00F351BE"/>
    <w:rsid w:val="00F351F4"/>
    <w:rsid w:val="00F35440"/>
    <w:rsid w:val="00F35D6D"/>
    <w:rsid w:val="00F36221"/>
    <w:rsid w:val="00F362DD"/>
    <w:rsid w:val="00F36D35"/>
    <w:rsid w:val="00F36F55"/>
    <w:rsid w:val="00F3720C"/>
    <w:rsid w:val="00F37B2D"/>
    <w:rsid w:val="00F37C6A"/>
    <w:rsid w:val="00F4027F"/>
    <w:rsid w:val="00F40588"/>
    <w:rsid w:val="00F40ABB"/>
    <w:rsid w:val="00F40BD9"/>
    <w:rsid w:val="00F40FD5"/>
    <w:rsid w:val="00F41288"/>
    <w:rsid w:val="00F415CE"/>
    <w:rsid w:val="00F4192D"/>
    <w:rsid w:val="00F42032"/>
    <w:rsid w:val="00F42262"/>
    <w:rsid w:val="00F426E0"/>
    <w:rsid w:val="00F427CA"/>
    <w:rsid w:val="00F4283C"/>
    <w:rsid w:val="00F42AAF"/>
    <w:rsid w:val="00F42B61"/>
    <w:rsid w:val="00F42C79"/>
    <w:rsid w:val="00F42CBC"/>
    <w:rsid w:val="00F4338B"/>
    <w:rsid w:val="00F4400E"/>
    <w:rsid w:val="00F44678"/>
    <w:rsid w:val="00F44834"/>
    <w:rsid w:val="00F44ACF"/>
    <w:rsid w:val="00F4510B"/>
    <w:rsid w:val="00F45266"/>
    <w:rsid w:val="00F452C1"/>
    <w:rsid w:val="00F45DBD"/>
    <w:rsid w:val="00F46290"/>
    <w:rsid w:val="00F462E1"/>
    <w:rsid w:val="00F463D9"/>
    <w:rsid w:val="00F46586"/>
    <w:rsid w:val="00F4669D"/>
    <w:rsid w:val="00F46DA7"/>
    <w:rsid w:val="00F471EB"/>
    <w:rsid w:val="00F47D58"/>
    <w:rsid w:val="00F47ED8"/>
    <w:rsid w:val="00F50905"/>
    <w:rsid w:val="00F50A9F"/>
    <w:rsid w:val="00F50CB2"/>
    <w:rsid w:val="00F51394"/>
    <w:rsid w:val="00F514CE"/>
    <w:rsid w:val="00F521C7"/>
    <w:rsid w:val="00F52462"/>
    <w:rsid w:val="00F53237"/>
    <w:rsid w:val="00F537C9"/>
    <w:rsid w:val="00F537D0"/>
    <w:rsid w:val="00F53900"/>
    <w:rsid w:val="00F53E13"/>
    <w:rsid w:val="00F54219"/>
    <w:rsid w:val="00F543B1"/>
    <w:rsid w:val="00F55056"/>
    <w:rsid w:val="00F5540C"/>
    <w:rsid w:val="00F557EB"/>
    <w:rsid w:val="00F561C5"/>
    <w:rsid w:val="00F564BF"/>
    <w:rsid w:val="00F56DB3"/>
    <w:rsid w:val="00F56FB6"/>
    <w:rsid w:val="00F57543"/>
    <w:rsid w:val="00F578B4"/>
    <w:rsid w:val="00F57C6C"/>
    <w:rsid w:val="00F600AB"/>
    <w:rsid w:val="00F60107"/>
    <w:rsid w:val="00F60257"/>
    <w:rsid w:val="00F60377"/>
    <w:rsid w:val="00F608C0"/>
    <w:rsid w:val="00F60C9A"/>
    <w:rsid w:val="00F6101C"/>
    <w:rsid w:val="00F61293"/>
    <w:rsid w:val="00F61692"/>
    <w:rsid w:val="00F61736"/>
    <w:rsid w:val="00F622A3"/>
    <w:rsid w:val="00F626CA"/>
    <w:rsid w:val="00F62EA1"/>
    <w:rsid w:val="00F631E6"/>
    <w:rsid w:val="00F63365"/>
    <w:rsid w:val="00F633F0"/>
    <w:rsid w:val="00F63C4B"/>
    <w:rsid w:val="00F64E1B"/>
    <w:rsid w:val="00F65146"/>
    <w:rsid w:val="00F6547A"/>
    <w:rsid w:val="00F65884"/>
    <w:rsid w:val="00F669E2"/>
    <w:rsid w:val="00F66A78"/>
    <w:rsid w:val="00F66B25"/>
    <w:rsid w:val="00F66E92"/>
    <w:rsid w:val="00F66F0C"/>
    <w:rsid w:val="00F67478"/>
    <w:rsid w:val="00F67B3B"/>
    <w:rsid w:val="00F700F0"/>
    <w:rsid w:val="00F70117"/>
    <w:rsid w:val="00F70541"/>
    <w:rsid w:val="00F705F7"/>
    <w:rsid w:val="00F708D0"/>
    <w:rsid w:val="00F70C0B"/>
    <w:rsid w:val="00F70F1B"/>
    <w:rsid w:val="00F70F5F"/>
    <w:rsid w:val="00F71207"/>
    <w:rsid w:val="00F71306"/>
    <w:rsid w:val="00F71562"/>
    <w:rsid w:val="00F7157D"/>
    <w:rsid w:val="00F71920"/>
    <w:rsid w:val="00F72B00"/>
    <w:rsid w:val="00F7302F"/>
    <w:rsid w:val="00F731D9"/>
    <w:rsid w:val="00F734B0"/>
    <w:rsid w:val="00F7387D"/>
    <w:rsid w:val="00F739FC"/>
    <w:rsid w:val="00F73AFE"/>
    <w:rsid w:val="00F73E72"/>
    <w:rsid w:val="00F73EA2"/>
    <w:rsid w:val="00F73F10"/>
    <w:rsid w:val="00F73FB2"/>
    <w:rsid w:val="00F74190"/>
    <w:rsid w:val="00F744D0"/>
    <w:rsid w:val="00F75196"/>
    <w:rsid w:val="00F7575E"/>
    <w:rsid w:val="00F75ADF"/>
    <w:rsid w:val="00F76057"/>
    <w:rsid w:val="00F7607A"/>
    <w:rsid w:val="00F7629B"/>
    <w:rsid w:val="00F778B2"/>
    <w:rsid w:val="00F77FDF"/>
    <w:rsid w:val="00F80383"/>
    <w:rsid w:val="00F808B9"/>
    <w:rsid w:val="00F80FEE"/>
    <w:rsid w:val="00F815FD"/>
    <w:rsid w:val="00F8176A"/>
    <w:rsid w:val="00F81E46"/>
    <w:rsid w:val="00F822C4"/>
    <w:rsid w:val="00F8264E"/>
    <w:rsid w:val="00F82726"/>
    <w:rsid w:val="00F82948"/>
    <w:rsid w:val="00F82B87"/>
    <w:rsid w:val="00F83033"/>
    <w:rsid w:val="00F8321F"/>
    <w:rsid w:val="00F83234"/>
    <w:rsid w:val="00F834B6"/>
    <w:rsid w:val="00F83888"/>
    <w:rsid w:val="00F84372"/>
    <w:rsid w:val="00F84E20"/>
    <w:rsid w:val="00F855AA"/>
    <w:rsid w:val="00F855CD"/>
    <w:rsid w:val="00F8573C"/>
    <w:rsid w:val="00F8578B"/>
    <w:rsid w:val="00F85AA0"/>
    <w:rsid w:val="00F8643B"/>
    <w:rsid w:val="00F86835"/>
    <w:rsid w:val="00F86928"/>
    <w:rsid w:val="00F86B07"/>
    <w:rsid w:val="00F86D2E"/>
    <w:rsid w:val="00F872A4"/>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F4B"/>
    <w:rsid w:val="00F9307B"/>
    <w:rsid w:val="00F931F9"/>
    <w:rsid w:val="00F932B4"/>
    <w:rsid w:val="00F93E30"/>
    <w:rsid w:val="00F93EC2"/>
    <w:rsid w:val="00F940F0"/>
    <w:rsid w:val="00F946A2"/>
    <w:rsid w:val="00F94B0A"/>
    <w:rsid w:val="00F94BC2"/>
    <w:rsid w:val="00F94E0E"/>
    <w:rsid w:val="00F9556A"/>
    <w:rsid w:val="00F955DB"/>
    <w:rsid w:val="00F958F4"/>
    <w:rsid w:val="00F95BC0"/>
    <w:rsid w:val="00F95DBE"/>
    <w:rsid w:val="00F95ED1"/>
    <w:rsid w:val="00F95F1D"/>
    <w:rsid w:val="00F960E7"/>
    <w:rsid w:val="00F96973"/>
    <w:rsid w:val="00F96F18"/>
    <w:rsid w:val="00F977F3"/>
    <w:rsid w:val="00F979AF"/>
    <w:rsid w:val="00F97E68"/>
    <w:rsid w:val="00FA0896"/>
    <w:rsid w:val="00FA0901"/>
    <w:rsid w:val="00FA0E58"/>
    <w:rsid w:val="00FA1061"/>
    <w:rsid w:val="00FA15DB"/>
    <w:rsid w:val="00FA1E0A"/>
    <w:rsid w:val="00FA26E8"/>
    <w:rsid w:val="00FA2751"/>
    <w:rsid w:val="00FA2E52"/>
    <w:rsid w:val="00FA37EB"/>
    <w:rsid w:val="00FA3923"/>
    <w:rsid w:val="00FA3B3D"/>
    <w:rsid w:val="00FA3D3C"/>
    <w:rsid w:val="00FA4A74"/>
    <w:rsid w:val="00FA4A82"/>
    <w:rsid w:val="00FA4BB3"/>
    <w:rsid w:val="00FA4CC5"/>
    <w:rsid w:val="00FA5360"/>
    <w:rsid w:val="00FA55C3"/>
    <w:rsid w:val="00FA58D7"/>
    <w:rsid w:val="00FA63B9"/>
    <w:rsid w:val="00FA6607"/>
    <w:rsid w:val="00FA6894"/>
    <w:rsid w:val="00FA693B"/>
    <w:rsid w:val="00FA76A0"/>
    <w:rsid w:val="00FA7A0C"/>
    <w:rsid w:val="00FA7A27"/>
    <w:rsid w:val="00FA7EA7"/>
    <w:rsid w:val="00FB01EB"/>
    <w:rsid w:val="00FB08D9"/>
    <w:rsid w:val="00FB08ED"/>
    <w:rsid w:val="00FB09FD"/>
    <w:rsid w:val="00FB1518"/>
    <w:rsid w:val="00FB197C"/>
    <w:rsid w:val="00FB20B0"/>
    <w:rsid w:val="00FB20E8"/>
    <w:rsid w:val="00FB2441"/>
    <w:rsid w:val="00FB28F5"/>
    <w:rsid w:val="00FB3337"/>
    <w:rsid w:val="00FB34C0"/>
    <w:rsid w:val="00FB3AD8"/>
    <w:rsid w:val="00FB3B89"/>
    <w:rsid w:val="00FB4766"/>
    <w:rsid w:val="00FB4CFB"/>
    <w:rsid w:val="00FB503A"/>
    <w:rsid w:val="00FB512F"/>
    <w:rsid w:val="00FB5354"/>
    <w:rsid w:val="00FB5571"/>
    <w:rsid w:val="00FB6093"/>
    <w:rsid w:val="00FB6351"/>
    <w:rsid w:val="00FB6A42"/>
    <w:rsid w:val="00FB7083"/>
    <w:rsid w:val="00FB7136"/>
    <w:rsid w:val="00FB767B"/>
    <w:rsid w:val="00FB77EE"/>
    <w:rsid w:val="00FB780E"/>
    <w:rsid w:val="00FB7E39"/>
    <w:rsid w:val="00FB7EFA"/>
    <w:rsid w:val="00FC0797"/>
    <w:rsid w:val="00FC08E7"/>
    <w:rsid w:val="00FC0B2D"/>
    <w:rsid w:val="00FC0D72"/>
    <w:rsid w:val="00FC0EC4"/>
    <w:rsid w:val="00FC158F"/>
    <w:rsid w:val="00FC1723"/>
    <w:rsid w:val="00FC1840"/>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8D8"/>
    <w:rsid w:val="00FC5C71"/>
    <w:rsid w:val="00FC7877"/>
    <w:rsid w:val="00FD0011"/>
    <w:rsid w:val="00FD0494"/>
    <w:rsid w:val="00FD055F"/>
    <w:rsid w:val="00FD126E"/>
    <w:rsid w:val="00FD1FDE"/>
    <w:rsid w:val="00FD2078"/>
    <w:rsid w:val="00FD24E4"/>
    <w:rsid w:val="00FD28E8"/>
    <w:rsid w:val="00FD2E21"/>
    <w:rsid w:val="00FD2FB5"/>
    <w:rsid w:val="00FD348B"/>
    <w:rsid w:val="00FD38F3"/>
    <w:rsid w:val="00FD40E1"/>
    <w:rsid w:val="00FD48BD"/>
    <w:rsid w:val="00FD4BC3"/>
    <w:rsid w:val="00FD5C27"/>
    <w:rsid w:val="00FD5E58"/>
    <w:rsid w:val="00FD6008"/>
    <w:rsid w:val="00FD625A"/>
    <w:rsid w:val="00FD63F0"/>
    <w:rsid w:val="00FD66B6"/>
    <w:rsid w:val="00FD68B7"/>
    <w:rsid w:val="00FD6A97"/>
    <w:rsid w:val="00FD6E37"/>
    <w:rsid w:val="00FD6EA6"/>
    <w:rsid w:val="00FD738E"/>
    <w:rsid w:val="00FD77E6"/>
    <w:rsid w:val="00FD7A9E"/>
    <w:rsid w:val="00FD7F95"/>
    <w:rsid w:val="00FE072A"/>
    <w:rsid w:val="00FE081B"/>
    <w:rsid w:val="00FE0D01"/>
    <w:rsid w:val="00FE0D6A"/>
    <w:rsid w:val="00FE1175"/>
    <w:rsid w:val="00FE13C9"/>
    <w:rsid w:val="00FE16D6"/>
    <w:rsid w:val="00FE1EEF"/>
    <w:rsid w:val="00FE22A7"/>
    <w:rsid w:val="00FE24C2"/>
    <w:rsid w:val="00FE2A49"/>
    <w:rsid w:val="00FE2E1C"/>
    <w:rsid w:val="00FE3280"/>
    <w:rsid w:val="00FE376D"/>
    <w:rsid w:val="00FE4002"/>
    <w:rsid w:val="00FE40AC"/>
    <w:rsid w:val="00FE4319"/>
    <w:rsid w:val="00FE46EE"/>
    <w:rsid w:val="00FE5BF4"/>
    <w:rsid w:val="00FE6216"/>
    <w:rsid w:val="00FE6383"/>
    <w:rsid w:val="00FE6762"/>
    <w:rsid w:val="00FE67A3"/>
    <w:rsid w:val="00FE6859"/>
    <w:rsid w:val="00FE6A2C"/>
    <w:rsid w:val="00FE7044"/>
    <w:rsid w:val="00FE7273"/>
    <w:rsid w:val="00FE743B"/>
    <w:rsid w:val="00FE744B"/>
    <w:rsid w:val="00FE7663"/>
    <w:rsid w:val="00FF00F4"/>
    <w:rsid w:val="00FF02C1"/>
    <w:rsid w:val="00FF09AE"/>
    <w:rsid w:val="00FF0B05"/>
    <w:rsid w:val="00FF0DC6"/>
    <w:rsid w:val="00FF0EFA"/>
    <w:rsid w:val="00FF1216"/>
    <w:rsid w:val="00FF127E"/>
    <w:rsid w:val="00FF1819"/>
    <w:rsid w:val="00FF23E3"/>
    <w:rsid w:val="00FF24D0"/>
    <w:rsid w:val="00FF26C5"/>
    <w:rsid w:val="00FF2857"/>
    <w:rsid w:val="00FF30CB"/>
    <w:rsid w:val="00FF39AA"/>
    <w:rsid w:val="00FF3F88"/>
    <w:rsid w:val="00FF4379"/>
    <w:rsid w:val="00FF47FC"/>
    <w:rsid w:val="00FF4CB3"/>
    <w:rsid w:val="00FF4E93"/>
    <w:rsid w:val="00FF5149"/>
    <w:rsid w:val="00FF551C"/>
    <w:rsid w:val="00FF5C57"/>
    <w:rsid w:val="00FF611D"/>
    <w:rsid w:val="00FF65EE"/>
    <w:rsid w:val="00FF664D"/>
    <w:rsid w:val="00FF668F"/>
    <w:rsid w:val="00FF68DB"/>
    <w:rsid w:val="00FF6A00"/>
    <w:rsid w:val="00FF6CF4"/>
    <w:rsid w:val="00FF6D61"/>
    <w:rsid w:val="00FF6E38"/>
    <w:rsid w:val="00FF6EF3"/>
    <w:rsid w:val="00FF7048"/>
    <w:rsid w:val="00FF7107"/>
    <w:rsid w:val="00FF7979"/>
    <w:rsid w:val="00FF7C90"/>
    <w:rsid w:val="00FF7E4F"/>
    <w:rsid w:val="0A84025A"/>
    <w:rsid w:val="189F4B3B"/>
    <w:rsid w:val="363F3067"/>
    <w:rsid w:val="4E8E01D4"/>
    <w:rsid w:val="56421040"/>
    <w:rsid w:val="782F73A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A02D7"/>
  <w15:docId w15:val="{C2A8248F-1716-4312-B70F-BE019B787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character" w:styleId="ad">
    <w:name w:val="annotation reference"/>
    <w:basedOn w:val="a0"/>
    <w:uiPriority w:val="99"/>
    <w:semiHidden/>
    <w:unhideWhenUsed/>
    <w:qFormat/>
    <w:rPr>
      <w:sz w:val="21"/>
      <w:szCs w:val="21"/>
    </w:rPr>
  </w:style>
  <w:style w:type="paragraph" w:customStyle="1" w:styleId="Default">
    <w:name w:val="Default"/>
    <w:qFormat/>
    <w:pPr>
      <w:widowControl w:val="0"/>
      <w:autoSpaceDE w:val="0"/>
      <w:autoSpaceDN w:val="0"/>
      <w:adjustRightInd w:val="0"/>
    </w:pPr>
    <w:rPr>
      <w:rFonts w:ascii="Arial Unicode MS" w:eastAsia="Arial Unicode MS" w:hAnsi="Times New Roman" w:cs="Arial Unicode MS"/>
      <w:color w:val="000000"/>
      <w:sz w:val="24"/>
      <w:szCs w:val="24"/>
    </w:rPr>
  </w:style>
  <w:style w:type="paragraph" w:customStyle="1" w:styleId="2">
    <w:name w:val="正文_2"/>
    <w:qFormat/>
    <w:pPr>
      <w:widowControl w:val="0"/>
      <w:jc w:val="both"/>
    </w:pPr>
    <w:rPr>
      <w:rFonts w:ascii="Times New Roman" w:eastAsia="宋体" w:hAnsi="Times New Roman" w:cs="Times New Roman"/>
      <w:kern w:val="2"/>
      <w:sz w:val="21"/>
      <w:szCs w:val="24"/>
    </w:rPr>
  </w:style>
  <w:style w:type="paragraph" w:customStyle="1" w:styleId="Style1">
    <w:name w:val="_Style 1"/>
    <w:basedOn w:val="a"/>
    <w:uiPriority w:val="99"/>
    <w:qFormat/>
    <w:pPr>
      <w:jc w:val="left"/>
    </w:pPr>
    <w:rPr>
      <w:rFonts w:ascii="Calibri" w:hAnsi="Calibri"/>
      <w:kern w:val="0"/>
      <w:sz w:val="22"/>
      <w:szCs w:val="22"/>
      <w:lang w:eastAsia="en-US" w:bidi="en-US"/>
    </w:rPr>
  </w:style>
  <w:style w:type="paragraph" w:customStyle="1" w:styleId="20">
    <w:name w:val="正文2"/>
    <w:qFormat/>
    <w:pPr>
      <w:widowControl w:val="0"/>
      <w:jc w:val="both"/>
    </w:pPr>
    <w:rPr>
      <w:rFonts w:ascii="Calibri" w:eastAsia="宋体" w:hAnsi="Calibri" w:cs="Times New Roman"/>
    </w:rPr>
  </w:style>
  <w:style w:type="character" w:customStyle="1" w:styleId="aa">
    <w:name w:val="页眉 字符"/>
    <w:basedOn w:val="a0"/>
    <w:link w:val="a9"/>
    <w:uiPriority w:val="99"/>
    <w:qFormat/>
    <w:rPr>
      <w:rFonts w:ascii="Times New Roman" w:eastAsia="宋体" w:hAnsi="Times New Roman" w:cs="Times New Roman"/>
      <w:sz w:val="18"/>
      <w:szCs w:val="18"/>
    </w:rPr>
  </w:style>
  <w:style w:type="character" w:customStyle="1" w:styleId="a8">
    <w:name w:val="页脚 字符"/>
    <w:basedOn w:val="a0"/>
    <w:link w:val="a7"/>
    <w:uiPriority w:val="99"/>
    <w:qFormat/>
    <w:rPr>
      <w:rFonts w:ascii="Times New Roman" w:eastAsia="宋体" w:hAnsi="Times New Roman" w:cs="Times New Roman"/>
      <w:sz w:val="18"/>
      <w:szCs w:val="18"/>
    </w:rPr>
  </w:style>
  <w:style w:type="paragraph" w:styleId="ae">
    <w:name w:val="List Paragraph"/>
    <w:basedOn w:val="a"/>
    <w:uiPriority w:val="34"/>
    <w:qFormat/>
    <w:pPr>
      <w:ind w:firstLineChars="200" w:firstLine="420"/>
    </w:pPr>
    <w:rPr>
      <w:szCs w:val="24"/>
    </w:rPr>
  </w:style>
  <w:style w:type="character" w:customStyle="1" w:styleId="a4">
    <w:name w:val="批注文字 字符"/>
    <w:basedOn w:val="a0"/>
    <w:link w:val="a3"/>
    <w:uiPriority w:val="99"/>
    <w:semiHidden/>
    <w:qFormat/>
    <w:rPr>
      <w:rFonts w:ascii="Times New Roman" w:eastAsia="宋体" w:hAnsi="Times New Roman" w:cs="Times New Roman"/>
      <w:kern w:val="2"/>
      <w:sz w:val="21"/>
    </w:rPr>
  </w:style>
  <w:style w:type="character" w:customStyle="1" w:styleId="ac">
    <w:name w:val="批注主题 字符"/>
    <w:basedOn w:val="a4"/>
    <w:link w:val="ab"/>
    <w:uiPriority w:val="99"/>
    <w:semiHidden/>
    <w:qFormat/>
    <w:rPr>
      <w:rFonts w:ascii="Times New Roman" w:eastAsia="宋体" w:hAnsi="Times New Roman" w:cs="Times New Roman"/>
      <w:b/>
      <w:bCs/>
      <w:kern w:val="2"/>
      <w:sz w:val="21"/>
    </w:rPr>
  </w:style>
  <w:style w:type="character" w:customStyle="1" w:styleId="a6">
    <w:name w:val="批注框文本 字符"/>
    <w:basedOn w:val="a0"/>
    <w:link w:val="a5"/>
    <w:uiPriority w:val="99"/>
    <w:semiHidden/>
    <w:qFormat/>
    <w:rPr>
      <w:rFonts w:ascii="Times New Roman" w:eastAsia="宋体" w:hAnsi="Times New Roman" w:cs="Times New Roman"/>
      <w:kern w:val="2"/>
      <w:sz w:val="18"/>
      <w:szCs w:val="18"/>
    </w:rPr>
  </w:style>
  <w:style w:type="paragraph" w:customStyle="1" w:styleId="Bodytext1">
    <w:name w:val="Body text|1"/>
    <w:basedOn w:val="a"/>
    <w:qFormat/>
    <w:pPr>
      <w:spacing w:line="439" w:lineRule="auto"/>
      <w:ind w:firstLine="400"/>
    </w:pPr>
    <w:rPr>
      <w:rFonts w:ascii="宋体" w:hAnsi="宋体" w:cs="宋体"/>
      <w:sz w:val="22"/>
      <w:szCs w:val="22"/>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credit.jiangsu.gov.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2412F3-DA87-4224-B610-4142F922E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834</Words>
  <Characters>4755</Characters>
  <Application>Microsoft Office Word</Application>
  <DocSecurity>8</DocSecurity>
  <Lines>39</Lines>
  <Paragraphs>11</Paragraphs>
  <ScaleCrop>false</ScaleCrop>
  <Company>China</Company>
  <LinksUpToDate>false</LinksUpToDate>
  <CharactersWithSpaces>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周巧英,zqy</dc:creator>
  <cp:lastModifiedBy>王逸菲</cp:lastModifiedBy>
  <cp:revision>370</cp:revision>
  <cp:lastPrinted>2022-07-21T01:39:00Z</cp:lastPrinted>
  <dcterms:created xsi:type="dcterms:W3CDTF">2022-03-30T02:37:00Z</dcterms:created>
  <dcterms:modified xsi:type="dcterms:W3CDTF">2023-08-08T09:04:00Z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D1F703F330AB4DCFA203536874932FF4</vt:lpwstr>
  </property>
</Properties>
</file>